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Kyoto</w:t>
      </w:r>
    </w:p>
    <w:p>
      <w:pPr>
        <w:pStyle w:val="FirstParagraph"/>
      </w:pPr>
      <w:r>
        <w:t xml:space="preserve">October 26, 2023</w:t>
      </w:r>
    </w:p>
    <w:p>
      <w:pPr>
        <w:pStyle w:val="BodyText"/>
      </w:pPr>
      <w:r>
        <w:t xml:space="preserve">Global Veterinary Scholarship Committee</w:t>
      </w:r>
    </w:p>
    <w:p>
      <w:pPr>
        <w:pStyle w:val="BodyText"/>
      </w:pPr>
      <w:r>
        <w:t xml:space="preserve">International Academic Foundation</w:t>
      </w:r>
    </w:p>
    <w:p>
      <w:pPr>
        <w:pStyle w:val="BodyText"/>
      </w:pPr>
      <w:r>
        <w:t xml:space="preserve">1750 Massachusetts Avenue NW</w:t>
      </w:r>
    </w:p>
    <w:p>
      <w:pPr>
        <w:pStyle w:val="BodyText"/>
      </w:pPr>
      <w:r>
        <w:t xml:space="preserve">Washington, D.C. 20036</w:t>
      </w:r>
    </w:p>
    <w:bookmarkStart w:id="20" w:name="X3ba663feb3c80acde73dd0584363514b38c30e4"/>
    <w:p>
      <w:pPr>
        <w:pStyle w:val="Heading1"/>
      </w:pPr>
      <w:r>
        <w:t xml:space="preserve">Scholarship Application Letter for Advanced Veterinary Training in Japan Kyoto</w:t>
      </w:r>
    </w:p>
    <w:p>
      <w:pPr>
        <w:pStyle w:val="FirstParagraph"/>
      </w:pPr>
      <w:r>
        <w:t xml:space="preserve">Dear Members of the Scholarship Committee,</w:t>
      </w:r>
    </w:p>
    <w:p>
      <w:pPr>
        <w:pStyle w:val="BodyText"/>
      </w:pPr>
      <w:r>
        <w:t xml:space="preserve">It is with profound enthusiasm and deep respect for the rich tradition of veterinary medicine in East Asia that I submit this Scholarship Application Letter to pursue advanced clinical training and research at the Kyoto University Graduate School of Veterinary Medicine. As a dedicated Veterinarian with five years of comprehensive clinical experience across diverse ecosystems, I have long aspired to contribute to global veterinary science through immersive study in Japan's premier academic environment. My journey has led me directly to Kyoto—a city where ancient wisdom converges with cutting-edge scientific innovation—and I am now seeking the transformative opportunity this scholarship would provide.</w:t>
      </w:r>
    </w:p>
    <w:p>
      <w:pPr>
        <w:pStyle w:val="BodyText"/>
      </w:pPr>
      <w:r>
        <w:t xml:space="preserve">My professional foundation began at the University of Nairobi College of Veterinary Medicine, where I earned my Doctor of Veterinary Medicine degree with honors. Since graduation, I have served as a primary care Veterinarian in Kenya's Maasai Mara region, managing complex cases involving wildlife conservation and community livestock health. This experience exposed me to critical zoonotic disease challenges while strengthening my commitment to One Health principles—a philosophy deeply resonant with Japan's veterinary community. During my tenure, I coordinated vaccination drives for 50+ villages and co-authored three peer-reviewed publications on ruminant parasitology, but I recognized that advancing beyond local constraints requires exposure to globally integrated veterinary systems like those flourishing in Kyoto.</w:t>
      </w:r>
    </w:p>
    <w:p>
      <w:pPr>
        <w:pStyle w:val="BodyText"/>
      </w:pPr>
      <w:r>
        <w:t xml:space="preserve">Japan represents the pinnacle of veterinary excellence where tradition and technology coexist harmoniously. The Kyoto University Veterinary School stands out not merely as an academic institution, but as a living testament to how Japanese culture elevates professional practice through meticulous attention to detail and profound respect for life—principles I have long admired from afar. Unlike other global centers, Kyoto offers unique convergence: the serene wisdom of Zen gardens alongside state-of-the-art genomic laboratories; centuries-old herbal medicine traditions integrated with modern immunology research; and a cultural framework where veterinary care is viewed not as transactional service but as sacred stewardship. This holistic approach aligns perfectly with my vision for sustainable animal healthcare, making Japan Kyoto an indispensable destination for my professional evolution.</w:t>
      </w:r>
    </w:p>
    <w:p>
      <w:pPr>
        <w:pStyle w:val="BodyText"/>
      </w:pPr>
      <w:r>
        <w:t xml:space="preserve">Specifically, I aim to specialize in comparative oncology under Professor Aiko Tanaka's groundbreaking research on feline leukemia virus (FeLV) immunotherapy—a program uniquely positioned in Kyoto that has no equivalent in my home region. My proposed 24-month fellowship would involve: (1) Clinical rotations at Kyoto’s National Institute of Animal Health, (2) Collaborative research on viral vector therapies using Kyoto’s CRISPR-Cas9 infrastructure, and (3) Development of a low-cost diagnostic protocol for resource-limited clinics inspired by Japan's community-centered healthcare model. The scholarship would cover essential costs including laboratory access fees ($8,500), Kyoto-based accommodation ($4,200 annually), and participation in the annual International Veterinary Science Symposium—expenses that currently exceed my personal capacity to fund.</w:t>
      </w:r>
    </w:p>
    <w:p>
      <w:pPr>
        <w:pStyle w:val="BodyText"/>
      </w:pPr>
      <w:r>
        <w:t xml:space="preserve">I am particularly drawn to Kyoto's distinctive integration of veterinary science into broader societal well-being. The city’s "Animal Welfare Urban Design" initiative—which embeds pet-friendly infrastructure into public spaces while reducing human-wildlife conflict through ecological planning—exemplifies the holistic thinking I wish to adopt. During my preparatory research in Japan, I visited the Kyoto Prefectural University of Medicine's veterinary archive and was profoundly moved by their 1940s case studies on rabies prevention that still inform current protocols. This historical continuity between past wisdom and present innovation is what makes Japan Kyoto irreplaceable for my growth as a Veterinarian.</w:t>
      </w:r>
    </w:p>
    <w:p>
      <w:pPr>
        <w:pStyle w:val="BodyText"/>
      </w:pPr>
      <w:r>
        <w:t xml:space="preserve">My commitment to reciprocity extends beyond personal advancement. I plan to establish a "Kyoto-Kenya Veterinary Exchange Program" upon my return, adapting Japan's telemedicine outreach model (like Kyoto’s rural veterinary hotline service) to connect Nairobi-based practitioners with Tokyo specialists. This initiative would include: (1) Training modules on Japanese diagnostic protocols translated into Swahili, (2) Quarterly video conferences between Kyoto University and Kenyan field clinics, and (3) A shared digital library of case studies documenting tropical diseases. The scholarship would fund the initial phase of this project ($5,000 for platform development), ensuring knowledge flows from Kyoto to underserved communities without losing cultural context—a true testament to global veterinary solidarity.</w:t>
      </w:r>
    </w:p>
    <w:p>
      <w:pPr>
        <w:pStyle w:val="BodyText"/>
      </w:pPr>
      <w:r>
        <w:t xml:space="preserve">What sets Japan Kyoto apart as my singular choice is its unwavering dedication to ethical practice within veterinary medicine. During my interview with Dr. Kenji Sato at the Kyoto Animal Welfare Society, he emphasized that "a Veterinarian's integrity is measured not by complex surgeries performed but by how gently they handle an animal in distress." This philosophy has reshaped my clinical approach, and I seek to embody it while learning from Kyoto’s most respected practitioners. The city’s reverence for nature—evident in its preservation of the Arashiyama Bamboo Grove as a wildlife corridor—mirrors my belief that veterinary care must honor ecological balance above all else.</w:t>
      </w:r>
    </w:p>
    <w:p>
      <w:pPr>
        <w:pStyle w:val="BodyText"/>
      </w:pPr>
      <w:r>
        <w:t xml:space="preserve">As I prepare to embark on this transformative journey, I carry with me not just clinical skills but a deep understanding of veterinary medicine's role in cultural preservation. In Kenya, where traditional pastoralist knowledge often conflicts with modern science, Kyoto’s model of integrating indigenous wisdom (like the Koyasan monastery’s historical use of herbal remedies for equine health) offers invaluable lessons. My Scholarship Application Letter is more than a request—it is a pledge to become a bridge between these worlds, ensuring that the knowledge I gain in Japan Kyoto becomes an enduring resource for global veterinary communities.</w:t>
      </w:r>
    </w:p>
    <w:p>
      <w:pPr>
        <w:pStyle w:val="BodyText"/>
      </w:pPr>
      <w:r>
        <w:t xml:space="preserve">With profound gratitude for your consideration, I remain eager to contribute my passion and diligence to Kyoto’s vibrant veterinary ecosystem. The opportunity to study under Japan's most esteemed scholars would not only fulfill my personal ambitions as a Veterinarian but would also ignite a lasting partnership between our nations' animal health initiatives. Thank you for investing in a future where veterinary science serves as both an art and a force for global harmony.</w:t>
      </w:r>
    </w:p>
    <w:p>
      <w:pPr>
        <w:pStyle w:val="BodyText"/>
      </w:pPr>
      <w:r>
        <w:t xml:space="preserve">Sincerely,</w:t>
      </w:r>
      <w:r>
        <w:br/>
      </w:r>
      <w:r>
        <w:br/>
      </w:r>
      <w:r>
        <w:t xml:space="preserve">Dr. Amani Nkosi</w:t>
      </w:r>
      <w:r>
        <w:br/>
      </w:r>
      <w:r>
        <w:t xml:space="preserve">Registered Veterinarian (KEN-RCVS)</w:t>
      </w:r>
      <w:r>
        <w:br/>
      </w:r>
      <w:r>
        <w:t xml:space="preserve">Nairobi, Kenya</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"Scholarship Application Letter" as the central theme, "Veterinarian" throughout professional context, and "Japan Kyoto" as the specific location with cultural/academic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Kyoto</dc:title>
  <dc:creator/>
  <dc:language>en</dc:language>
  <cp:keywords/>
  <dcterms:created xsi:type="dcterms:W3CDTF">2026-07-24T08:49:10Z</dcterms:created>
  <dcterms:modified xsi:type="dcterms:W3CDTF">2026-07-24T08:49:10Z</dcterms:modified>
</cp:coreProperties>
</file>

<file path=docProps/custom.xml><?xml version="1.0" encoding="utf-8"?>
<Properties xmlns="http://schemas.openxmlformats.org/officeDocument/2006/custom-properties" xmlns:vt="http://schemas.openxmlformats.org/officeDocument/2006/docPropsVTypes"/>
</file>