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Veterinary</w:t>
      </w:r>
      <w:r>
        <w:t xml:space="preserve"> </w:t>
      </w:r>
      <w:r>
        <w:t xml:space="preserve">Medicine</w:t>
      </w:r>
    </w:p>
    <w:bookmarkStart w:id="20" w:name="Xd26935e5339c789e4c1fb4d9443518db37131d9"/>
    <w:p>
      <w:pPr>
        <w:pStyle w:val="Heading1"/>
      </w:pPr>
      <w:r>
        <w:t xml:space="preserve">Scholarship Application Letter for Veterinary Medicine Studies in Vietnam Ho Chi Minh City</w:t>
      </w:r>
    </w:p>
    <w:p>
      <w:pPr>
        <w:pStyle w:val="FirstParagraph"/>
      </w:pPr>
      <w:r>
        <w:t xml:space="preserve">Dear Esteemed Scholarship Committee,</w:t>
      </w:r>
    </w:p>
    <w:p>
      <w:pPr>
        <w:pStyle w:val="BodyText"/>
      </w:pPr>
      <w:r>
        <w:t xml:space="preserve">As I prepare this Scholarship Application Letter, my heart is filled with profound gratitude and unwavering determination. I am writing to express my fervent desire to pursue advanced studies in veterinary medicine at the Faculty of Veterinary Medicine, Ho Chi Minh City University of Agriculture and Forestry (HCMC UAF), where I hope to become a dedicated Veterinarian serving the vibrant communities of Vietnam Ho Chi Minh City. This scholarship represents not merely financial support, but a vital catalyst for transforming my lifelong passion into tangible impact within one of Southeast Asia’s most dynamic urban centers.</w:t>
      </w:r>
    </w:p>
    <w:p>
      <w:pPr>
        <w:pStyle w:val="BodyText"/>
      </w:pPr>
      <w:r>
        <w:t xml:space="preserve">My journey toward becoming a Veterinarian began in the bustling streets and quiet neighborhoods of Vietnam Ho Chi Minh City. Growing up amidst the city’s remarkable energy—where street vendors, traffic-choked roads, and burgeoning pet ownership coexist—I developed a deep empathy for animals navigating urban challenges. I witnessed firsthand how stray dogs face traffic accidents near major intersections like Nguyen Trai Street, how small-scale livestock farmers in districts like Binh Thanh struggle with limited veterinary access during disease outbreaks, and how the rising popularity of companion animals in HCMC’s apartment complexes creates new demands for specialized care. These experiences crystallized my resolve: I must become a Veterinarian equipped to address the unique health needs of both domestic companions and agricultural animals within Vietnam Ho Chi Minh City’s complex ecosystem.</w:t>
      </w:r>
    </w:p>
    <w:p>
      <w:pPr>
        <w:pStyle w:val="BodyText"/>
      </w:pPr>
      <w:r>
        <w:t xml:space="preserve">My academic foundation has been rigorously built to prepare me for this path. I achieved a GPA of 3.8/4.0 in my Bachelor of Biological Sciences at the University of Science, HCMC, with honors in Animal Physiology and Public Health. My research project on "Zoonotic Disease Prevalence Among Urban Stray Canine Populations in Ho Chi Minh City" involved collaborating with the Department of Agriculture and Rural Development’s animal health division. Through this work, I conducted field surveys across 10 districts, analyzed data linking rabies exposure to uncontrolled stray populations, and presented findings at the Southern Vietnam Veterinary Conference. This experience underscored not only my scientific aptitude but also my deep commitment to applying veterinary medicine directly to the realities of Vietnam Ho Chi Minh City.</w:t>
      </w:r>
    </w:p>
    <w:p>
      <w:pPr>
        <w:pStyle w:val="BodyText"/>
      </w:pPr>
      <w:r>
        <w:t xml:space="preserve">Furthermore, I have actively engaged in community service aligned with veterinary needs. For two years, I volunteered at the Saigon Animal Rescue Center (SARC), a non-profit operating near Tan Binh District. My responsibilities included triaging injured street animals brought in after traffic collisions, assisting veterinarians during mobile vaccination clinics for low-income housing communities, and educating residents on responsible pet ownership—critical skills for future Veterinarians serving HCMC’s diverse population. During the 2023 dengue outbreak, I helped SARC coordinate a special initiative to protect companion animals from vector-borne diseases, demonstrating adaptability in public health emergencies—a skill paramount for any Veterinarian in Vietnam Ho Chi Minh City.</w:t>
      </w:r>
    </w:p>
    <w:p>
      <w:pPr>
        <w:pStyle w:val="BodyText"/>
      </w:pPr>
      <w:r>
        <w:t xml:space="preserve">My vision extends far beyond clinical practice. I aim to develop targeted outreach programs addressing three critical gaps identified during my volunteer work: (1) affordable spay/neuter services for low-income families in HCMC’s peripheral districts like Cau Giay; (2) veterinary telemedicine platforms connecting rural farmers near the Mekong Delta with urban specialists; and (3) culturally sensitive education on livestock welfare for smallholders—many of whom rely on animals as their primary livelihood. With this scholarship, I will gain access to HCMC UAF’s advanced diagnostic labs, international partnerships with institutions like Cornell University’s College of Veterinary Medicine, and specialized courses in One Health approaches essential for modern veterinary practice in Vietnam Ho Chi Minh City.</w:t>
      </w:r>
    </w:p>
    <w:p>
      <w:pPr>
        <w:pStyle w:val="BodyText"/>
      </w:pPr>
      <w:r>
        <w:t xml:space="preserve">Financial constraints pose a significant barrier to my academic progression. While I have secured partial funding through a university merit award, the cost of advanced clinical training, research materials, and required fieldwork across Vietnam’s provinces remains overwhelming. This Scholarship Application Letter is not merely a request for aid; it is an investment in building a future where compassionate veterinary care reaches every corner of Vietnam Ho Chi Minh City—from the pet owners in District 1 to the farmers in Hoc Mon District. Your support will enable me to focus fully on mastering skills like emergency trauma surgery, epidemiology, and community-based animal health management—competencies directly demanded by Vietnam’s Ministry of Agriculture and Rural Development as part of its National Animal Health Strategy 2030.</w:t>
      </w:r>
    </w:p>
    <w:p>
      <w:pPr>
        <w:pStyle w:val="BodyText"/>
      </w:pPr>
      <w:r>
        <w:t xml:space="preserve">What sets my application apart is my hyper-localized understanding of HCMC’s veterinary landscape. I have documented the specific challenges: traffic-related injuries account for 45% of emergency cases in central clinics (based on SARC data), while only 12% of rural farmers in the Mekong Delta have consistent access to professional veterinary services (per FAO Vietnam reports). My proposed projects directly target these issues. For instance, I plan to develop a mobile app integrating with HCMC’s existing animal registration system to streamline appointment scheduling for underserved communities—a solution born from my observations at SARC and conversations with local government officials.</w:t>
      </w:r>
    </w:p>
    <w:p>
      <w:pPr>
        <w:pStyle w:val="BodyText"/>
      </w:pPr>
      <w:r>
        <w:t xml:space="preserve">Upon graduation, I will return immediately to Vietnam Ho Chi Minh City to establish the "Urban and Rural Animal Health Hub," a clinic serving both companion animals in HCMC’s high-density areas and livestock in adjacent agricultural zones. This model will integrate veterinary services with public health outreach, directly contributing to national goals for reducing zoonotic disease transmission. I envision collaborating with the City’s Department of Health, local universities like VNU-HCMC, and international NGOs such as World Animal Protection Vietnam to scale this initiative citywide within five years.</w:t>
      </w:r>
    </w:p>
    <w:p>
      <w:pPr>
        <w:pStyle w:val="BodyText"/>
      </w:pPr>
      <w:r>
        <w:t xml:space="preserve">The opportunity to train under HCMC UAF’s renowned faculty—many who have led national responses to avian influenza outbreaks—is invaluable. This Scholarship Application Letter represents my pledge that the resources I receive will be leveraged with maximum efficiency, integrity, and service. As a future Veterinarian committed to Vietnam Ho Chi Minh City’s prosperity, I will honor this trust by becoming an advocate for animal welfare and public health whose work embodies the highest ideals of veterinary medicine.</w:t>
      </w:r>
    </w:p>
    <w:p>
      <w:pPr>
        <w:pStyle w:val="BodyText"/>
      </w:pPr>
      <w:r>
        <w:t xml:space="preserve">Thank you for considering my application. I am eager to contribute my dedication, skills, and deep-rooted connection to Vietnam Ho Chi Minh City to the advancement of veterinary science in our nation. I welcome the opportunity to discuss my vision further at your convenience.</w:t>
      </w:r>
    </w:p>
    <w:p>
      <w:pPr>
        <w:pStyle w:val="BodyText"/>
      </w:pPr>
      <w:r>
        <w:t xml:space="preserve">Sincerely,</w:t>
      </w:r>
    </w:p>
    <w:p>
      <w:pPr>
        <w:pStyle w:val="BodyText"/>
      </w:pPr>
      <w:r>
        <w:t xml:space="preserve">Nguyen Thi Mai</w:t>
      </w:r>
    </w:p>
    <w:p>
      <w:pPr>
        <w:pStyle w:val="BodyText"/>
      </w:pPr>
      <w:r>
        <w:t xml:space="preserve">Student ID: HCMC-VET-2023-101</w:t>
      </w:r>
    </w:p>
    <w:p>
      <w:pPr>
        <w:pStyle w:val="BodyText"/>
      </w:pPr>
      <w:r>
        <w:t xml:space="preserve">Ho Chi Minh City, Vietnam</w:t>
      </w:r>
    </w:p>
    <w:p>
      <w:pPr>
        <w:pStyle w:val="BodyText"/>
      </w:pPr>
      <w:r>
        <w:t xml:space="preserve">Contact: mai.nguyen@hcmcuaf.edu.vn | +84 909 876 543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Veterinary Medicine</dc:title>
  <dc:creator/>
  <dc:language>en</dc:language>
  <cp:keywords/>
  <dcterms:created xsi:type="dcterms:W3CDTF">2025-12-10T07:10:04Z</dcterms:created>
  <dcterms:modified xsi:type="dcterms:W3CDTF">2025-12-10T07:10:04Z</dcterms:modified>
</cp:coreProperties>
</file>

<file path=docProps/custom.xml><?xml version="1.0" encoding="utf-8"?>
<Properties xmlns="http://schemas.openxmlformats.org/officeDocument/2006/custom-properties" xmlns:vt="http://schemas.openxmlformats.org/officeDocument/2006/docPropsVTypes"/>
</file>