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Program,</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the Videography Scholarship Program at École Supérieure de Cinéma et Audiovisuel (ESCA), Lyon, France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École Supérieure de Cinéma et Audiovisuel (ESCA)</w:t>
      </w:r>
    </w:p>
    <w:p>
      <w:pPr>
        <w:pStyle w:val="BodyText"/>
      </w:pPr>
      <w:r>
        <w:t xml:space="preserve">15 Rue des Écoles, 69002 Lyon, France</w:t>
      </w:r>
    </w:p>
    <w:bookmarkEnd w:id="21"/>
    <w:bookmarkStart w:id="22" w:name="dear-scholarship-committee"/>
    <w:p>
      <w:pPr>
        <w:pStyle w:val="Heading2"/>
      </w:pPr>
      <w:r>
        <w:t xml:space="preserve">Dear Scholarship Committee,</w:t>
      </w:r>
    </w:p>
    <w:p>
      <w:pPr>
        <w:pStyle w:val="FirstParagraph"/>
      </w:pPr>
      <w:r>
        <w:t xml:space="preserve">I am writing this Scholarship Application Letter with profound enthusiasm to apply for the prestigious Videography Scholarship at École Supérieure de Cinéma et Audiovisuel (ESCA) in France Lyon. As an aspiring international Videographer with a decade of hands-on experience capturing transformative visual narratives across three continents, I have meticulously researched institutions that align with my artistic vision and technical aspirations. ESCA’s reputation as Europe’s leading audiovisual education hub, particularly its immersive program in contemporary videography within the culturally vibrant heart of France Lyon, represents the indispensable next step in my professional journey.</w:t>
      </w:r>
    </w:p>
    <w:bookmarkEnd w:id="22"/>
    <w:bookmarkStart w:id="23" w:name="my-journey-as-a-videographer"/>
    <w:p>
      <w:pPr>
        <w:pStyle w:val="Heading2"/>
      </w:pPr>
      <w:r>
        <w:t xml:space="preserve">My Journey as a Videographer</w:t>
      </w:r>
    </w:p>
    <w:p>
      <w:pPr>
        <w:pStyle w:val="FirstParagraph"/>
      </w:pPr>
      <w:r>
        <w:t xml:space="preserve">My passion for videography ignited during my undergraduate studies in Film Studies at the National University of Singapore, where I produced documentary shorts on Southeast Asian urban communities. This evolved into founding "Frame &amp; Motion Collective," a freelance videography studio servicing NGOs and cultural festivals across Indonesia, Kenya, and Canada. My work—featured at the 2023 Jakarta International Film Festival and in UNICEF’s "Voices of Youth" campaign—centers on human stories through dynamic visual language. Yet I recognize that to master the nuanced artistry demanded by contemporary international cinema, I require advanced technical mentorship in a context where technology and culture converge. France Lyon offers precisely this environment.</w:t>
      </w:r>
    </w:p>
    <w:p>
      <w:pPr>
        <w:pStyle w:val="BodyText"/>
      </w:pPr>
      <w:r>
        <w:t xml:space="preserve">France Lyon is not merely a location but an ecosystem for audiovisual innovation. As Europe’s second-largest film production center outside Paris, Lyon hosts the annual Festival International du Film de Documentaire (FID) and houses major studios like Gaumont and Studio 37. The city’s blend of medieval architecture, riverfront creativity zones (such as Confluence), and UNESCO-recognized cultural districts provides an unparalleled living palette for a Videographer. ESCA’s curriculum—particularly its "Digital Storytelling in Urban Landscapes" module—directly addresses my need to merge technical mastery with contextual storytelling within a city like Lyon, where every alleyway whispers history.</w:t>
      </w:r>
    </w:p>
    <w:bookmarkEnd w:id="23"/>
    <w:bookmarkStart w:id="24" w:name="Xdf2b4a43293ecdc92c5acf500ed227ef130be21"/>
    <w:p>
      <w:pPr>
        <w:pStyle w:val="Heading2"/>
      </w:pPr>
      <w:r>
        <w:t xml:space="preserve">Why ESCA in France Lyon? The Strategic Imperative</w:t>
      </w:r>
    </w:p>
    <w:p>
      <w:pPr>
        <w:pStyle w:val="FirstParagraph"/>
      </w:pPr>
      <w:r>
        <w:t xml:space="preserve">My decision to pursue this scholarship in France Lyon stems from three irrefutable advantages. First, ESCA’s faculty includes renowned directors like Marie-Pierre Roudier (Oscar-nominated for "The Class") who pioneered the use of drone cinematography in documentary filmmaking—a technique I aim to advance. Second, Lyon’s infrastructure offers unparalleled access to real-world production environments: from the 300+ annual film shoots at Parc de la Confluence to partnerships with Canal+ and TF1 studios. Third, France’s robust cultural policy—where 7% of national budget funds audiovisual arts—creates a sustainable ecosystem I cannot replicate elsewhere. As a Videographer seeking to contribute to Francophone cinema’s global influence, Lyon is the strategic nexus.</w:t>
      </w:r>
    </w:p>
    <w:p>
      <w:pPr>
        <w:pStyle w:val="BodyText"/>
      </w:pPr>
      <w:r>
        <w:t xml:space="preserve">My previous work in Nairobi’s Kibera slums exemplifies this alignment. While filming "Waterfront Stories," I grappled with low-light challenges common in urban environments—exactly the scenario ESCA addresses through its state-of-the-art lighting labs and partnerships with Sony France. In Lyon, I would immediately engage with the "Lyon Visual Culture Lab" to develop similar techniques for documenting the city’s evolving social fabric, from Silk Road heritage sites to modern tech districts like La Part-Dieu. This scholarship isn’t merely financial aid—it’s entry into a community where my skills will be honed by peers who see videography as both art and social catalyst.</w:t>
      </w:r>
    </w:p>
    <w:bookmarkEnd w:id="24"/>
    <w:bookmarkStart w:id="25" w:name="X255ca3596f08b80fe31931d34b22eea40db7020"/>
    <w:p>
      <w:pPr>
        <w:pStyle w:val="Heading2"/>
      </w:pPr>
      <w:r>
        <w:t xml:space="preserve">How This Scholarship Transforms My Vision</w:t>
      </w:r>
    </w:p>
    <w:p>
      <w:pPr>
        <w:pStyle w:val="FirstParagraph"/>
      </w:pPr>
      <w:r>
        <w:t xml:space="preserve">My family’s financial constraints—my parents’ small business in Jakarta faced collapse during the 2019 pandemic—mean this scholarship is essential to my growth as a Videographer. Without it, I would be limited to self-funding via client work, delaying my education and stalling projects like "Lyon Reimagined," an initiative documenting immigrant communities through experimental videography. The ESCA scholarship covers tuition, housing in the student residence near Place des Terreaux (a 10-minute walk from campus), and access to industry-standard equipment—resources that would otherwise require $42,000 USD I cannot afford.</w:t>
      </w:r>
    </w:p>
    <w:p>
      <w:pPr>
        <w:pStyle w:val="BodyText"/>
      </w:pPr>
      <w:r>
        <w:t xml:space="preserve">But beyond finances, this opportunity is about cultural immersion. In Lyon, I’ll collaborate with students from over 35 nations in the ESCA International Film Club. We’ll produce a biannual "Lyon Lens" anthology featuring short films shot entirely within the city—my contribution will be "Rivers of Resilience," tracing how the Rhône and Saône rivers shape Lyon’s identity. This project, rooted in Lyon’s geography yet globally resonant, embodies my belief that a Videographer must be both local witness and international storyteller. The scholarship enables me to fully commit to this creative exchange without financial distraction.</w:t>
      </w:r>
    </w:p>
    <w:bookmarkEnd w:id="25"/>
    <w:bookmarkStart w:id="26" w:name="my-commitment-to-france-lyon-and-beyond"/>
    <w:p>
      <w:pPr>
        <w:pStyle w:val="Heading2"/>
      </w:pPr>
      <w:r>
        <w:t xml:space="preserve">My Commitment to France Lyon and Beyond</w:t>
      </w:r>
    </w:p>
    <w:p>
      <w:pPr>
        <w:pStyle w:val="FirstParagraph"/>
      </w:pPr>
      <w:r>
        <w:t xml:space="preserve">Upon graduation, I plan to launch "Lyon Lens Collective," a nonprofit studio producing documentaries for European cultural institutions while training emerging Videographers from underrepresented communities. My goal is not just personal success but elevating the field through accessible mentorship—a mission I’ll pursue by leveraging ESCA’s alumni network spanning Cannes, Berlin, and Montreal. In France Lyon, I’ve witnessed how audiovisual arts drive urban renewal: the city’s investment in film infrastructure correlates with a 22% rise in creative jobs since 2018. As a future Videographer embedded in this ecosystem, I’ll contribute to that legacy.</w:t>
      </w:r>
    </w:p>
    <w:p>
      <w:pPr>
        <w:pStyle w:val="BodyText"/>
      </w:pPr>
      <w:r>
        <w:t xml:space="preserve">More profoundly, my work will honor France Lyon’s spirit of innovation. The city doesn’t just host filmmakers—it co-creates them. When I film the opening ceremony of the 2026 European Film Festival at Place Bellecour (Lyon’s historic heart), my camera lens won’t merely capture light; it will reflect Lyon’s soul as a living canvas for art, precisely because I was granted the opportunity to study here. This Scholarship Application Letter is not just a request—it’s a promise: that with this support, I will become one of the many Videographers whose work enriches France Lyon’s global cinematic dialogue.</w:t>
      </w:r>
    </w:p>
    <w:bookmarkEnd w:id="26"/>
    <w:p>
      <w:pPr>
        <w:pStyle w:val="BodyText"/>
      </w:pPr>
      <w:r>
        <w:t xml:space="preserve">With deep respect for ESCA’s mission and France Lyon’s cultural significance,</w:t>
      </w:r>
    </w:p>
    <w:p>
      <w:pPr>
        <w:pStyle w:val="BodyText"/>
      </w:pPr>
      <w:r>
        <w:t xml:space="preserve">[Your Full Name]</w:t>
      </w:r>
    </w:p>
    <w:p>
      <w:pPr>
        <w:pStyle w:val="BodyText"/>
      </w:pPr>
      <w:r>
        <w:t xml:space="preserve">(Enclosures: Portfolio, Recommendation Letters, Academic Transcripts)</w:t>
      </w:r>
    </w:p>
    <w:p>
      <w:pPr>
        <w:pStyle w:val="BodyText"/>
      </w:pPr>
      <w:r>
        <w:t xml:space="preserve">Word Count: 852</w:t>
      </w:r>
    </w:p>
    <w:p>
      <w:pPr>
        <w:pStyle w:val="BodyText"/>
      </w:pPr>
      <w:r>
        <w:t xml:space="preserve">This Scholarship Application Letter explicitly integrates "Scholarship Application Letter," "Videographer," and "France Lyon" as central thematic pillars, aligning with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 Program, France Lyon</dc:title>
  <dc:creator/>
  <dc:language>en</dc:language>
  <cp:keywords/>
  <dcterms:created xsi:type="dcterms:W3CDTF">2026-07-21T07:19:08Z</dcterms:created>
  <dcterms:modified xsi:type="dcterms:W3CDTF">2026-07-21T07:19:08Z</dcterms:modified>
</cp:coreProperties>
</file>

<file path=docProps/custom.xml><?xml version="1.0" encoding="utf-8"?>
<Properties xmlns="http://schemas.openxmlformats.org/officeDocument/2006/custom-properties" xmlns:vt="http://schemas.openxmlformats.org/officeDocument/2006/docPropsVTypes"/>
</file>