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r>
        <w:t xml:space="preserve"> </w:t>
      </w:r>
      <w:r>
        <w:t xml:space="preserve">-</w:t>
      </w:r>
      <w:r>
        <w:t xml:space="preserve"> </w:t>
      </w:r>
      <w:r>
        <w:t xml:space="preserve">Frankfurt</w:t>
      </w:r>
    </w:p>
    <w:bookmarkStart w:id="25" w:name="Xaa1bb17189dbed5565dca532dab25b38530838e"/>
    <w:p>
      <w:pPr>
        <w:pStyle w:val="Heading1"/>
      </w:pPr>
      <w:r>
        <w:t xml:space="preserve">Scholarship Application Letter: Pursuing Excellence in Videography at Frankfurt's Media Hub</w:t>
      </w:r>
    </w:p>
    <w:p>
      <w:pPr>
        <w:pStyle w:val="FirstParagraph"/>
      </w:pPr>
      <w:r>
        <w:t xml:space="preserve">Dear Scholarship Selection Committee,</w:t>
      </w:r>
    </w:p>
    <w:p>
      <w:pPr>
        <w:pStyle w:val="BodyText"/>
      </w:pPr>
      <w:r>
        <w:t xml:space="preserve">I am writing with profound enthusiasm to submit my application for the prestigious International Creative Arts Scholarship, specifically targeting advanced videography training and professional development within Germany’s dynamic media landscape. As a dedicated emerging videographer with a clear vision for contributing to Frankfurt's renowned cultural and technological ecosystem, I believe this scholarship represents the essential catalyst needed to transform my artistic potential into meaningful industry impact. My journey has been meticulously aligned with the unique opportunities presented by Frankfurt—a city where global finance meets avant-garde media innovation—and I am confident that this Scholarship Application Letter articulates why I am the ideal candidate to thrive in Germany’s premier videography hub.</w:t>
      </w:r>
    </w:p>
    <w:bookmarkStart w:id="20" w:name="X5e4c7028a6c3e625e393359fb59df594710a461"/>
    <w:p>
      <w:pPr>
        <w:pStyle w:val="Heading2"/>
      </w:pPr>
      <w:r>
        <w:t xml:space="preserve">Professional Foundation and Artistic Vision</w:t>
      </w:r>
    </w:p>
    <w:p>
      <w:pPr>
        <w:pStyle w:val="FirstParagraph"/>
      </w:pPr>
      <w:r>
        <w:t xml:space="preserve">My passion for visual storytelling began at age 14 when I documented local community festivals in my hometown of Kuala Lumpur through an old DSLR camera. This early fascination evolved into a Bachelor of Arts in Film and Media Production at the National University of Malaysia, where I graduated with honors while specializing in documentary videography. During my studies, I produced award-winning short films including "Echoes of the River," which explored environmental narratives along Southeast Asia's Mekong River—a project that required navigating complex logistics and multi-lingual interviews. These experiences cultivated not only technical proficiency in camera operation, color grading, and narrative editing (using industry-standard Adobe Premiere Pro and DaVinci Resolve) but also an acute understanding of cultural sensitivity in visual storytelling—skills I believe are critical for thriving in Frankfurt’s diverse international community.</w:t>
      </w:r>
    </w:p>
    <w:p>
      <w:pPr>
        <w:pStyle w:val="BodyText"/>
      </w:pPr>
      <w:r>
        <w:t xml:space="preserve">My professional trajectory deepened through a 12-month internship at a leading Kuala Lumpur post-production house, where I contributed to corporate videos for multinational clients including Siemens and Bosch. This role honed my ability to translate brand narratives into compelling visual content under tight deadlines—a skill directly transferable to Frankfurt’s fast-paced media environment. However, I recognized that mastering the technical nuances required for high-end commercial work demanded more than local experience; it necessitated immersion in Europe's most advanced production ecosystems, with Germany emerging as the undeniable epicenter.</w:t>
      </w:r>
    </w:p>
    <w:bookmarkEnd w:id="20"/>
    <w:bookmarkStart w:id="21" w:name="X6d5533001588c4a627ad269b8d4f2c2736ed748"/>
    <w:p>
      <w:pPr>
        <w:pStyle w:val="Heading2"/>
      </w:pPr>
      <w:r>
        <w:t xml:space="preserve">Why Frankfurt? The Perfect Convergence of Vision and Opportunity</w:t>
      </w:r>
    </w:p>
    <w:p>
      <w:pPr>
        <w:pStyle w:val="FirstParagraph"/>
      </w:pPr>
      <w:r>
        <w:t xml:space="preserve">Frankfurt is not merely a location for my professional development—it is the strategic nexus where my artistic ambitions intersect with Germany's creative infrastructure. Unlike Berlin’s avant-garde scene or Munich’s luxury brand focus, Frankfurt uniquely blends global finance (home to Deutsche Börse, European Central Bank) with cutting-edge media innovation. The city hosts major production facilities like Studio Hamburg Frankfurt and attracts international broadcasters such as ARD and ZDF for their German-language programming. Crucially, Frankfurt's position as Europe’s largest financial center creates unparalleled demand for high-quality corporate videos—from investor relations content to sustainability reports—that require sophisticated videography skills to communicate complex narratives effectively.</w:t>
      </w:r>
    </w:p>
    <w:p>
      <w:pPr>
        <w:pStyle w:val="BodyText"/>
      </w:pPr>
      <w:r>
        <w:t xml:space="preserve">I have closely followed Frankfurt’s cultural evolution, particularly how institutions like the Goethe-Institut and Messe Frankfurt leverage visual storytelling for global engagement. The city’s annual Digital Media Congress and FilmFest München collaborations demonstrate its commitment to fostering video innovation. Moreover, Frankfurt’s multicultural population—over 200 nationalities in a single metro area—provides an unmatched environment for developing inclusive visual language skills, which I intend to apply when creating content for the city’s diverse communities and international corporations.</w:t>
      </w:r>
    </w:p>
    <w:bookmarkEnd w:id="21"/>
    <w:bookmarkStart w:id="22" w:name="X655c9c9fb0273c47214edbbea60e41de08986dc"/>
    <w:p>
      <w:pPr>
        <w:pStyle w:val="Heading2"/>
      </w:pPr>
      <w:r>
        <w:t xml:space="preserve">The Scholarship: Bridging Aspiration with German Excellence</w:t>
      </w:r>
    </w:p>
    <w:p>
      <w:pPr>
        <w:pStyle w:val="FirstParagraph"/>
      </w:pPr>
      <w:r>
        <w:t xml:space="preserve">This International Creative Arts Scholarship represents far more than financial assistance; it is the strategic enabler I require to transition from an emerging videographer to a contributor within Germany’s media fabric. My proposed training plan centers on three pillars directly aligned with Frankfurt’s industry needs:</w:t>
      </w:r>
    </w:p>
    <w:p>
      <w:pPr>
        <w:numPr>
          <w:ilvl w:val="0"/>
          <w:numId w:val="1001"/>
        </w:numPr>
        <w:pStyle w:val="Compact"/>
      </w:pPr>
      <w:r>
        <w:rPr>
          <w:bCs/>
          <w:b/>
        </w:rPr>
        <w:t xml:space="preserve">Advanced Technical Mastery:</w:t>
      </w:r>
      <w:r>
        <w:t xml:space="preserve"> </w:t>
      </w:r>
      <w:r>
        <w:t xml:space="preserve">Completion of the Certified Media Production Program at Hochschule für Medien und Kommunikation (HMK) in Frankfurt, focusing on 4K/8K cinematography, drone operation (certified via DGCA), and virtual production techniques used in major Frankfurt-based productions.</w:t>
      </w:r>
    </w:p>
    <w:p>
      <w:pPr>
        <w:numPr>
          <w:ilvl w:val="0"/>
          <w:numId w:val="1001"/>
        </w:numPr>
        <w:pStyle w:val="Compact"/>
      </w:pPr>
      <w:r>
        <w:rPr>
          <w:bCs/>
          <w:b/>
        </w:rPr>
        <w:t xml:space="preserve">Cultural Immersion:</w:t>
      </w:r>
      <w:r>
        <w:t xml:space="preserve"> </w:t>
      </w:r>
      <w:r>
        <w:t xml:space="preserve">Language training through the Goethe-Institut’s intensive German for Media Professionals course to ensure seamless collaboration with local teams while maintaining my native English fluency for international projects.</w:t>
      </w:r>
    </w:p>
    <w:p>
      <w:pPr>
        <w:numPr>
          <w:ilvl w:val="0"/>
          <w:numId w:val="1001"/>
        </w:numPr>
        <w:pStyle w:val="Compact"/>
      </w:pPr>
      <w:r>
        <w:rPr>
          <w:bCs/>
          <w:b/>
        </w:rPr>
        <w:t xml:space="preserve">Industry Integration:</w:t>
      </w:r>
      <w:r>
        <w:t xml:space="preserve"> </w:t>
      </w:r>
      <w:r>
        <w:t xml:space="preserve">Direct collaboration with Frankfurt-based studios including NDR’s new creative lab and the newly launched Messe Frankfurt Creative Studio to produce portfolio pieces addressing real client briefs from the financial sector.</w:t>
      </w:r>
    </w:p>
    <w:p>
      <w:pPr>
        <w:pStyle w:val="FirstParagraph"/>
      </w:pPr>
      <w:r>
        <w:t xml:space="preserve">The scholarship’s support for equipment (including a Red Komodo 6K camera system) and studio access is particularly vital. As an independent videographer, I’ve previously relied on borrowed gear that limited creative experimentation—something Frankfurt’s high-stakes commercial environment demands we overcome immediately. This funding will eliminate financial barriers to developing the technical excellence required for projects like documentary series for the German National Library or promotional content for Frankfurt’s International Book Fair.</w:t>
      </w:r>
    </w:p>
    <w:bookmarkEnd w:id="22"/>
    <w:bookmarkStart w:id="23" w:name="X1ad803ef5484b962308dca58815d5df6165601e"/>
    <w:p>
      <w:pPr>
        <w:pStyle w:val="Heading2"/>
      </w:pPr>
      <w:r>
        <w:t xml:space="preserve">Long-Term Contribution to Germany's Creative Economy</w:t>
      </w:r>
    </w:p>
    <w:p>
      <w:pPr>
        <w:pStyle w:val="FirstParagraph"/>
      </w:pPr>
      <w:r>
        <w:t xml:space="preserve">My aspiration extends beyond personal achievement. I envision establishing a Frankfurt-based videography collective specializing in culturally nuanced storytelling for multinational corporations and cultural institutions—a model that leverages my Southeast Asian perspective while integrating German production standards. This aligns with Frankfurt’s 2030 Creative City Strategy, which emphasizes "international collaboration as the heartbeat of innovation." For instance, I plan to develop a documentary series titled "Threads of Frankfurt" exploring the city’s immigrant communities through the lens of their cultural heritage—a project that could partner with institutions like Museum für Moderne Kunst (MMK) for exhibition.</w:t>
      </w:r>
    </w:p>
    <w:p>
      <w:pPr>
        <w:pStyle w:val="BodyText"/>
      </w:pPr>
      <w:r>
        <w:t xml:space="preserve">Furthermore, my fluency in Malay and Mandarin positions me uniquely to bridge communication gaps in Germany’s growing Asian business sector. As Frankfurt strengthens its ties with ASEAN economies through initiatives like the Frankfurter Schule der Internationalen Wirtschaft, videographers who understand cross-cultural narratives will become increasingly indispensable assets—precisely where I aim to contribute.</w:t>
      </w:r>
    </w:p>
    <w:bookmarkEnd w:id="23"/>
    <w:bookmarkStart w:id="24" w:name="conclusion-a-commitment-to-excellence"/>
    <w:p>
      <w:pPr>
        <w:pStyle w:val="Heading2"/>
      </w:pPr>
      <w:r>
        <w:t xml:space="preserve">Conclusion: A Commitment to Excellence</w:t>
      </w:r>
    </w:p>
    <w:p>
      <w:pPr>
        <w:pStyle w:val="FirstParagraph"/>
      </w:pPr>
      <w:r>
        <w:t xml:space="preserve">In conclusion, this Scholarship Application Letter embodies my unwavering commitment to elevating videography as a vital cultural and economic force within Germany. Frankfurt is not just the location of my training—it is the living laboratory where I will transform technical skills into meaningful contributions to Europe’s creative economy. With this scholarship, I will not merely participate in Germany’s media landscape; I will actively shape it through projects that honor Frankfurt’s identity as both a financial powerhouse and a cultural crossroads.</w:t>
      </w:r>
    </w:p>
    <w:p>
      <w:pPr>
        <w:pStyle w:val="BodyText"/>
      </w:pPr>
      <w:r>
        <w:t xml:space="preserve">I have attached my full portfolio including "Echoes of the River" (14 min documentary), corporate case studies from my Kuala Lumpur internship, and letters of recommendation from industry professionals. I welcome the opportunity to discuss how my vision for videography aligns with your scholarship’s mission during an interview at your earliest convenience. Thank you for considering this application—my dedication to advancing visual storytelling in Germany Frankfurt begins with this pivotal step.</w:t>
      </w:r>
    </w:p>
    <w:p>
      <w:pPr>
        <w:pStyle w:val="BodyText"/>
      </w:pPr>
      <w:r>
        <w:t xml:space="preserve">Sincerely,</w:t>
      </w:r>
    </w:p>
    <w:p>
      <w:pPr>
        <w:pStyle w:val="BodyText"/>
      </w:pPr>
      <w:r>
        <w:t xml:space="preserve">Amara Singh</w:t>
      </w:r>
    </w:p>
    <w:p>
      <w:pPr>
        <w:pStyle w:val="BodyText"/>
      </w:pPr>
      <w:r>
        <w:t xml:space="preserve">012-345-6789 | amara.singh@email.com | www.amarasinghvfx.com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Position - Frankfurt</dc:title>
  <dc:creator/>
  <dc:language>en</dc:language>
  <cp:keywords/>
  <dcterms:created xsi:type="dcterms:W3CDTF">2026-07-23T06:46:58Z</dcterms:created>
  <dcterms:modified xsi:type="dcterms:W3CDTF">2026-07-23T06:46:58Z</dcterms:modified>
</cp:coreProperties>
</file>

<file path=docProps/custom.xml><?xml version="1.0" encoding="utf-8"?>
<Properties xmlns="http://schemas.openxmlformats.org/officeDocument/2006/custom-properties" xmlns:vt="http://schemas.openxmlformats.org/officeDocument/2006/docPropsVTypes"/>
</file>