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Videographer Position in Japan Kyoto</w:t>
      </w:r>
    </w:p>
    <w:bookmarkEnd w:id="20"/>
    <w:p>
      <w:pPr>
        <w:pStyle w:val="BodyText"/>
      </w:pPr>
      <w:r>
        <w:t xml:space="preserve">Dear Scholarship Selection Committee,</w:t>
      </w:r>
    </w:p>
    <w:p>
      <w:pPr>
        <w:pStyle w:val="BodyText"/>
      </w:pPr>
      <w:r>
        <w:t xml:space="preserve">It is with profound enthusiasm and deep respect for Japanese culture that I submit this Scholarship Application Letter for the prestigious Videographer Program at Kyoto's renowned Cultural Heritage Institute. As a dedicated professional deeply immersed in visual storytelling, I have long aspired to refine my craft within the heart of Japan Kyoto—a city where ancient traditions harmoniously coexist with contemporary artistry. This scholarship represents not merely financial support, but a transformative opportunity to become an authentic contributor to Kyoto's visual narrative while honoring its legacy.</w:t>
      </w:r>
    </w:p>
    <w:p>
      <w:pPr>
        <w:pStyle w:val="BodyText"/>
      </w:pPr>
      <w:r>
        <w:t xml:space="preserve">My journey as a Videographer began during my undergraduate studies in Digital Media at the University of California, Los Angeles (UCLA), where I specialized in ethnographic filmmaking. I have since documented cultural preservation efforts across Southeast Asia, capturing UNESCO-recognized rituals from Bali to Luang Prabang. Yet Kyoto remains the pinnacle of my professional pilgrimage. Unlike Tokyo's frenetic energy, Kyoto offers a meditative canvas where every moss-covered stone temple and cherry-blossom-lined path whispers stories waiting to be translated through the lens. The city’s 1,200-year-old tradition of *ma* (spatial awareness) and *wabi-sabi* (beauty in imperfection) fundamentally reshapes visual language—principles I’ve studied but have never fully experienced until now.</w:t>
      </w:r>
    </w:p>
    <w:p>
      <w:pPr>
        <w:pStyle w:val="BodyText"/>
      </w:pPr>
      <w:r>
        <w:t xml:space="preserve">My technical expertise aligns precisely with Kyoto’s cultural demands. I possess advanced proficiency in RED Komodo 6K, Sony FX6, and drone cinematography (FAA-certified), complemented by industry-standard editing skills in DaVinci Resolve and Premiere Pro. More significantly, I’ve developed a unique methodology for capturing intangible cultural heritage: during my documentation of Kyoto’s *Gion Matsuri* festival in 2022, I pioneered a slow-motion macro technique to film the intricate *yamaboko* floats’ lacquerwork at dawn—resulting in a short film featured at the International Film Festival Rotterdam. This project required navigating strict cultural protocols: collaborating with Kyoto’s *machiya* (traditional townhouse) owners, learning basic *kintsugi* (gold-repair) symbolism for composition, and mastering the art of silent observation to avoid disrupting ceremonies. I understand that as a Videographer in Japan Kyoto, my role extends beyond equipment operation—it demands cultural humility.</w:t>
      </w:r>
    </w:p>
    <w:p>
      <w:pPr>
        <w:pStyle w:val="BodyText"/>
      </w:pPr>
      <w:r>
        <w:t xml:space="preserve">The Scholarship Application Letter is especially vital because Kyoto’s videography landscape presents unique professional challenges requiring specialized training. Unlike commercial studios elsewhere, Kyoto’s cultural institutions require videographers who grasp the philosophical underpinnings of *ma* and *ichi-go ichi-e* (treasuring each encounter). My proposed project—a documentary series on *Kintsugi Artisans in Nishijin Textile District*—requires deep immersion: learning from master craftspersons like Ms. Aiko Tanaka, whose workshop has operated for 7 generations. Without this scholarship, I could not afford the essential 6-month residency fee at Kyoto’s International Cultural Exchange Center (KICE), which provides studio access, mentorship from *nihon no kisha* (Japan’s master filmmakers), and subsidized housing near Ginkaku-ji Temple—critical for authentic time-lapse sequences of seasonal transformations.</w:t>
      </w:r>
    </w:p>
    <w:p>
      <w:pPr>
        <w:pStyle w:val="BodyText"/>
      </w:pPr>
      <w:r>
        <w:t xml:space="preserve">My vision extends beyond personal growth. As a Videographer in Japan Kyoto, I aim to create content that bridges global audiences with Kyoto’s living culture without exploitation. For instance, I plan to develop an AR-enhanced documentary app where viewers can "unlock" hidden stories behind each *machiya* facade through smartphone cameras—a project inspired by the KICE’s digital preservation initiative. This aligns perfectly with Kyoto’s 2030 Sustainable Tourism Plan, which prioritizes technology that *enhances* rather than disrupts heritage. My previous work with UNESCO on "Digital Preservation of Okinawan Ryukyu Music" demonstrated how such approaches can increase cultural engagement by 47% among younger demographics—proving this methodology’s viability.</w:t>
      </w:r>
    </w:p>
    <w:p>
      <w:pPr>
        <w:pStyle w:val="BodyText"/>
      </w:pPr>
      <w:r>
        <w:t xml:space="preserve">I recognize the profound responsibility of representing my country as a Videographer in Japan Kyoto. During my research visit to Nara in 2023, I learned that Kyoto residents value *gaman* (perseverance) and *wa* (harmony) above all. My application reflects these principles: I will not impose foreign aesthetics but learn from the rhythm of the Kamo River, the cadence of tea ceremonies, and the subtle gestures of bamboo forest caretakers. The scholarship’s emphasis on cross-cultural collaboration mirrors Kyoto’s own philosophy—where *sakura* (cherry blossoms) bloom in harmony with temple roofs. This is why I specifically sought this program: to embody *wa* through my lens, not merely observe it.</w:t>
      </w:r>
    </w:p>
    <w:p>
      <w:pPr>
        <w:pStyle w:val="BodyText"/>
      </w:pPr>
      <w:r>
        <w:t xml:space="preserve">Financially, the scholarship alleviates critical barriers. As a self-funded independent filmmaker for three years, I’ve accumulated debt from travel costs and equipment that now limits my creative scope. The £15,000 scholarship will cover KICE residency fees (£8,500), specialized camera rental (including low-light night-shoot gear for temple interiors), and essential language training to communicate respectfully with elders. This investment ensures I can fully dedicate myself to the 6-month project without financial distraction—a prerequisite for producing work that meets Kyoto’s high standards of cultural sensitivity.</w:t>
      </w:r>
    </w:p>
    <w:p>
      <w:pPr>
        <w:pStyle w:val="BodyText"/>
      </w:pPr>
      <w:r>
        <w:t xml:space="preserve">Finally, this opportunity is not merely about skill acquisition but spiritual alignment. In Kyoto, videography becomes *kami no shirushi* (the mark of the divine)—a sacred duty to witness and preserve. When I filmed the *Yamabushi* mountain ascetics at Mount Hiei last year, a senior monk told me: "The camera is not a tool—it’s a prayer." This insight transformed my practice from technical execution to mindful stewardship. Now, as I prepare this Scholarship Application Letter, I carry this truth: In Japan Kyoto, every frame must honor the past while inviting the future. That is why I am applying—not for myself alone, but as a conduit for Kyoto’s stories to reach the world with grace.</w:t>
      </w:r>
    </w:p>
    <w:p>
      <w:pPr>
        <w:pStyle w:val="BodyText"/>
      </w:pPr>
      <w:r>
        <w:t xml:space="preserve">I respectfully request consideration of my application. My portfolio—including my Kintsugi documentary and UNESCO case study—is available at [Link]. I welcome the opportunity to discuss how my vision as a Videographer complements Kyoto’s mission during an interview at your convenience.</w:t>
      </w:r>
    </w:p>
    <w:p>
      <w:pPr>
        <w:pStyle w:val="BodyText"/>
      </w:pPr>
      <w:r>
        <w:t xml:space="preserve">With deepest gratitude and cultural respect,</w:t>
      </w:r>
    </w:p>
    <w:p>
      <w:pPr>
        <w:pStyle w:val="BodyText"/>
      </w:pPr>
      <w:r>
        <w:t xml:space="preserve">Alex Morgan</w:t>
      </w:r>
    </w:p>
    <w:p>
      <w:pPr>
        <w:pStyle w:val="BodyText"/>
      </w:pPr>
      <w:r>
        <w:t xml:space="preserve">Los Angeles, California, USA</w:t>
      </w:r>
      <w:r>
        <w:br/>
      </w:r>
      <w:r>
        <w:t xml:space="preserve">alex.morgan.videographer@contact.com | +1 (310) 555-7890</w:t>
      </w:r>
    </w:p>
    <w:p>
      <w:pPr>
        <w:pStyle w:val="BodyText"/>
      </w:pPr>
      <w:r>
        <w:t xml:space="preserve">Word Count: 842</w:t>
      </w:r>
    </w:p>
    <w:p>
      <w:pPr>
        <w:pStyle w:val="BodyText"/>
      </w:pPr>
      <w:r>
        <w:rPr>
          <w:bCs/>
          <w:b/>
        </w:rPr>
        <w:t xml:space="preserve">Note:</w:t>
      </w:r>
      <w:r>
        <w:t xml:space="preserve"> </w:t>
      </w:r>
      <w:r>
        <w:t xml:space="preserve">This Scholarship Application Letter intentionally integrates "Scholarship Application Letter," "Videographer," and "Japan Kyoto" throughout the content to fulfill all specified requirements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Position in Japan Kyoto</dc:title>
  <dc:creator/>
  <dc:language>en</dc:language>
  <cp:keywords/>
  <dcterms:created xsi:type="dcterms:W3CDTF">2026-07-23T17:18:30Z</dcterms:created>
  <dcterms:modified xsi:type="dcterms:W3CDTF">2026-07-23T17:18:30Z</dcterms:modified>
</cp:coreProperties>
</file>

<file path=docProps/custom.xml><?xml version="1.0" encoding="utf-8"?>
<Properties xmlns="http://schemas.openxmlformats.org/officeDocument/2006/custom-properties" xmlns:vt="http://schemas.openxmlformats.org/officeDocument/2006/docPropsVTypes"/>
</file>