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Osaka</w:t>
      </w:r>
    </w:p>
    <w:bookmarkStart w:id="25" w:name="X7534589171ce0f3a561faed1df86199cf646826"/>
    <w:p>
      <w:pPr>
        <w:pStyle w:val="Heading1"/>
      </w:pPr>
      <w:r>
        <w:t xml:space="preserve">Comprehensive Scholarship Application Letter: Videographer Training Program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Osaka Cultural Exchange Foundation</w:t>
      </w:r>
      <w:r>
        <w:br/>
      </w:r>
      <w:r>
        <w:rPr>
          <w:bCs/>
          <w:b/>
        </w:rPr>
        <w:t xml:space="preserve">Subject:</w:t>
      </w:r>
      <w:r>
        <w:t xml:space="preserve"> </w:t>
      </w:r>
      <w:r>
        <w:t xml:space="preserve">Formal Application for International Videographer Scholarship Program</w:t>
      </w:r>
    </w:p>
    <w:p>
      <w:pPr>
        <w:pStyle w:val="BodyText"/>
      </w:pPr>
      <w:r>
        <w:t xml:space="preserve">I am writing to express my profound enthusiasm for the prestigious International Videographer Training Scholarship at Osaka University of Arts, a program dedicated to nurturing global talent within Japan's vibrant creative ecosystem. As an aspiring videographer with five years of professional experience in documentary storytelling and commercial production, I have long admired Osaka’s unique fusion of ancient tradition and cutting-edge media innovation—a synergy that defines modern Japanese visual culture. This scholarship represents not merely an educational opportunity, but a pivotal step toward my mission to become a bridge between global narratives and Japan’s dynamic cultural landscape.</w:t>
      </w:r>
    </w:p>
    <w:bookmarkStart w:id="20" w:name="Xd4aa98586325e6c7f3bc26d36041e3136a0e710"/>
    <w:p>
      <w:pPr>
        <w:pStyle w:val="Heading2"/>
      </w:pPr>
      <w:r>
        <w:t xml:space="preserve">Professional Foundation: Crafting Stories Through the Lens</w:t>
      </w:r>
    </w:p>
    <w:p>
      <w:pPr>
        <w:pStyle w:val="FirstParagraph"/>
      </w:pPr>
      <w:r>
        <w:t xml:space="preserve">My journey as a Videographer began during my undergraduate studies at the National School of Media Arts in Seoul, where I specialized in cross-cultural documentary production. Since graduating, I have directed 47 projects spanning travel documentaries, corporate brand storytelling, and community-focused short films across Southeast Asia and East Asia. Notably, my film "Kansai Threads: Weaving Tradition in Modern Osaka" (2022) was selected for the Kyoto International Film Festival after capturing the intricate craftsmanship of Osaka’s textile artisans through cinematic drone cinematography. This project—shot entirely on location in Namba and Shitennoji Temple areas—demonstrated my ability to merge technical precision with cultural sensitivity, a skill I now seek to refine under Osaka’s expert guidance.</w:t>
      </w:r>
    </w:p>
    <w:p>
      <w:pPr>
        <w:pStyle w:val="BodyText"/>
      </w:pPr>
      <w:r>
        <w:t xml:space="preserve">My technical proficiency spans industry-standard equipment (ARRI Alexa Mini, DJI Ronin 4D), color grading (DaVinci Resolve), and multi-platform storytelling (YouTube, AR/VR experiences). However, what truly defines my approach as a Videographer is my commitment to ethical visual representation. I believe in collaborating with communities rather than observing them—a philosophy forged through months living among artisans in Kyoto’s Gion district. This ethos aligns perfectly with Osaka University of Arts’ emphasis on "human-centered media," making your institution the ideal environment for my growth.</w:t>
      </w:r>
    </w:p>
    <w:bookmarkEnd w:id="20"/>
    <w:bookmarkStart w:id="21" w:name="X4a06e3321dca0647a9939a7295b87f909d8492a"/>
    <w:p>
      <w:pPr>
        <w:pStyle w:val="Heading2"/>
      </w:pPr>
      <w:r>
        <w:t xml:space="preserve">Why Osaka? The Confluence of Tradition and Innovation</w:t>
      </w:r>
    </w:p>
    <w:p>
      <w:pPr>
        <w:pStyle w:val="FirstParagraph"/>
      </w:pPr>
      <w:r>
        <w:t xml:space="preserve">Japan’s cultural capital, Osaka, is not merely a location but the heartbeat of this scholarship. While Tokyo dominates headlines as Japan’s business hub, Osaka offers a distinct creative energy rooted in its legendary "Kansai Spirit"—a blend of playful innovation (Dotonbori neon-lit streets), deep historical resonance (Osaka Castle’s 400-year legacy), and pioneering media infrastructure. The city hosts major studios like TV Asahi’s Umeda headquarters and the Osaka International Film Festival, creating an ecosystem where traditional Bunraku puppetry meets cutting-edge virtual production. This duality is precisely what I aim to explore through this scholarship.</w:t>
      </w:r>
    </w:p>
    <w:p>
      <w:pPr>
        <w:pStyle w:val="BodyText"/>
      </w:pPr>
      <w:r>
        <w:t xml:space="preserve">I am particularly drawn to Professor Aiko Tanaka’s "Urban Narrative" research lab at Osaka University of Arts, which examines how mobile media transforms public space in post-industrial cities. Her recent work on documenting Osaka’s riverfront revitalization (Nakanoshima) mirrors my own interest in using videography as both cultural preservation and social catalyst. By studying under her mentorship, I plan to develop a longitudinal documentary project chronicling the intersection of Osaka’s historic street markets (like Kuromon Ichiba) and digital commerce—exploring how 300-year-old vendors adapt to livestream shopping platforms. This project would not only showcase my technical skills but also contribute meaningful data for Japan’s urban policy makers.</w:t>
      </w:r>
    </w:p>
    <w:bookmarkEnd w:id="21"/>
    <w:bookmarkStart w:id="22" w:name="X7f01bbfc816061977f85ba8783d97b8fcaeed33"/>
    <w:p>
      <w:pPr>
        <w:pStyle w:val="Heading2"/>
      </w:pPr>
      <w:r>
        <w:t xml:space="preserve">Program-Specific Alignment and Future Impact</w:t>
      </w:r>
    </w:p>
    <w:p>
      <w:pPr>
        <w:pStyle w:val="FirstParagraph"/>
      </w:pPr>
      <w:r>
        <w:t xml:space="preserve">The scholarship’s structure is tailor-made for my development. The required 18-month intensive program—including hands-on workshops at the Osaka Media Production Center (OMPC), collaborative projects with local film collectives like Kansai Film Lab, and cultural immersion in Osaka’s neighborhoods—directly addresses my need to master Japan-specific production contexts. Unlike generic filmmaking programs, this curriculum emphasizes:</w:t>
      </w:r>
    </w:p>
    <w:p>
      <w:pPr>
        <w:numPr>
          <w:ilvl w:val="0"/>
          <w:numId w:val="1001"/>
        </w:numPr>
        <w:pStyle w:val="Compact"/>
      </w:pPr>
      <w:r>
        <w:rPr>
          <w:bCs/>
          <w:b/>
        </w:rPr>
        <w:t xml:space="preserve">Japanese Media Ethics Certification:</w:t>
      </w:r>
      <w:r>
        <w:t xml:space="preserve"> </w:t>
      </w:r>
      <w:r>
        <w:t xml:space="preserve">Mandatory training in observing local sensitivities (e.g., capturing shrine festivals without disrupting rituals)</w:t>
      </w:r>
    </w:p>
    <w:p>
      <w:pPr>
        <w:numPr>
          <w:ilvl w:val="0"/>
          <w:numId w:val="1001"/>
        </w:numPr>
        <w:pStyle w:val="Compact"/>
      </w:pPr>
      <w:r>
        <w:rPr>
          <w:bCs/>
          <w:b/>
        </w:rPr>
        <w:t xml:space="preserve">Digital Archiving with Japanese Cultural Institutions:</w:t>
      </w:r>
      <w:r>
        <w:t xml:space="preserve"> </w:t>
      </w:r>
      <w:r>
        <w:t xml:space="preserve">Partnering with Osaka City Museum of History on digitization projects</w:t>
      </w:r>
    </w:p>
    <w:p>
      <w:pPr>
        <w:numPr>
          <w:ilvl w:val="0"/>
          <w:numId w:val="1001"/>
        </w:numPr>
        <w:pStyle w:val="Compact"/>
      </w:pPr>
      <w:r>
        <w:rPr>
          <w:bCs/>
          <w:b/>
        </w:rPr>
        <w:t xml:space="preserve">Multilingual Production Support:</w:t>
      </w:r>
      <w:r>
        <w:t xml:space="preserve"> </w:t>
      </w:r>
      <w:r>
        <w:t xml:space="preserve">Workshops in technical Japanese for industry collaboration (critical for accessing Japan’s $2.3B annual video production market)</w:t>
      </w:r>
    </w:p>
    <w:p>
      <w:pPr>
        <w:pStyle w:val="FirstParagraph"/>
      </w:pPr>
      <w:r>
        <w:t xml:space="preserve">My long-term vision extends beyond personal growth: I aim to establish a Osaka-based collective that trains local youth in documentary videography while creating content partnerships with Japanese tourism boards. With 35% of Osaka’s economy tied to creative industries (per Japan Economic Research Institute), my work would directly support the city’s "Creative City" initiative, attracting international investment while preserving cultural authenticity.</w:t>
      </w:r>
    </w:p>
    <w:bookmarkEnd w:id="22"/>
    <w:bookmarkStart w:id="23" w:name="commitment-to-cultural-exchange"/>
    <w:p>
      <w:pPr>
        <w:pStyle w:val="Heading2"/>
      </w:pPr>
      <w:r>
        <w:t xml:space="preserve">Commitment to Cultural Exchange</w:t>
      </w:r>
    </w:p>
    <w:p>
      <w:pPr>
        <w:pStyle w:val="FirstParagraph"/>
      </w:pPr>
      <w:r>
        <w:t xml:space="preserve">I recognize that this scholarship is a two-way exchange. My Korean-Japanese dual heritage (my grandmother was from Osaka) positions me uniquely to foster cross-cultural understanding. During my stay, I will actively participate in Osaka’s "Global Storytellers" program, hosting workshops for Japanese students on Southeast Asian visual storytelling techniques while learning Noh theater aesthetics through the university’s cultural partnership with Shitennoji Temple. My commitment includes publishing a bilingual (English/Japanese) case study on "Balancing Digital Innovation and Cultural Integrity in Urban Videography"—a resource I’ll donate to your institution’s library.</w:t>
      </w:r>
    </w:p>
    <w:p>
      <w:pPr>
        <w:pStyle w:val="BodyText"/>
      </w:pPr>
      <w:r>
        <w:t xml:space="preserve">Furthermore, I’ve already secured preliminary support from my current employer, Seoul Media Collective, who have agreed to fund 30% of the program costs as part of their "Asia Creative Partnerships" initiative. This demonstrates industry recognition and ensures I can fully dedicate myself to mastering Osaka’s visual language without financial constraint.</w:t>
      </w:r>
    </w:p>
    <w:bookmarkEnd w:id="23"/>
    <w:bookmarkStart w:id="24" w:name="Xdcd7ff74a72261a2d5e1c508ace419eb5c48daa"/>
    <w:p>
      <w:pPr>
        <w:pStyle w:val="Heading2"/>
      </w:pPr>
      <w:r>
        <w:t xml:space="preserve">Conclusion: A Promise for Osaka and Beyond</w:t>
      </w:r>
    </w:p>
    <w:p>
      <w:pPr>
        <w:pStyle w:val="FirstParagraph"/>
      </w:pPr>
      <w:r>
        <w:t xml:space="preserve">This scholarship is more than education—it’s an investment in a new generation of videographers who will shape how the world perceives Japan. As I prepare my applications to the Osaka University of Arts’ International Media Program, I do so with unwavering focus on your institution’s mission: "To make Osaka visible through the lens of global creators." My technical skills, cultural awareness, and documented commitment to ethical storytelling align precisely with this vision. By supporting my journey as a Videographer in Japan Osaka, you’re not just funding a student—you’re empowering a future collaborator for Japan’s creative economy.</w:t>
      </w:r>
    </w:p>
    <w:p>
      <w:pPr>
        <w:pStyle w:val="BodyText"/>
      </w:pPr>
      <w:r>
        <w:t xml:space="preserve">I welcome the opportunity to discuss how my background in cross-cultural documentation can contribute to your program’s success. Thank you for considering this application. I have attached my portfolio, letters of recommendation from industry professionals, and proof of employer support for your review.</w:t>
      </w:r>
    </w:p>
    <w:p>
      <w:pPr>
        <w:pStyle w:val="BodyText"/>
      </w:pPr>
      <w:r>
        <w:t xml:space="preserve">Sincerely,</w:t>
      </w:r>
      <w:r>
        <w:br/>
      </w:r>
      <w:r>
        <w:t xml:space="preserve">[Your Full Name]</w:t>
      </w:r>
      <w:r>
        <w:br/>
      </w:r>
      <w:r>
        <w:t xml:space="preserve">Videographer &amp; Documentary Filmmaker</w:t>
      </w:r>
      <w:r>
        <w:br/>
      </w:r>
      <w:r>
        <w:t xml:space="preserve">Seoul Media Collective | Member: Korean Society of Cinematographers (2021-Present)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in Osaka</dc:title>
  <dc:creator/>
  <dc:language>en</dc:language>
  <cp:keywords/>
  <dcterms:created xsi:type="dcterms:W3CDTF">2026-07-21T04:05:41Z</dcterms:created>
  <dcterms:modified xsi:type="dcterms:W3CDTF">2026-07-21T04:05:41Z</dcterms:modified>
</cp:coreProperties>
</file>

<file path=docProps/custom.xml><?xml version="1.0" encoding="utf-8"?>
<Properties xmlns="http://schemas.openxmlformats.org/officeDocument/2006/custom-properties" xmlns:vt="http://schemas.openxmlformats.org/officeDocument/2006/docPropsVTypes"/>
</file>