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X32c46e2772916f8ceb233fd6537a64df22520c1"/>
    <w:p>
      <w:pPr>
        <w:pStyle w:val="Heading1"/>
      </w:pPr>
      <w:r>
        <w:t xml:space="preserve">Scholarship Application Letter: Videographer Development Program</w:t>
      </w:r>
    </w:p>
    <w:p>
      <w:pPr>
        <w:pStyle w:val="FirstParagraph"/>
      </w:pPr>
      <w:r>
        <w:t xml:space="preserve">Dear Scholarship Committee,</w:t>
      </w:r>
    </w:p>
    <w:p>
      <w:pPr>
        <w:pStyle w:val="BodyText"/>
      </w:pPr>
      <w:r>
        <w:t xml:space="preserve">I am writing with profound enthusiasm to submit my Scholarship Application Letter for the prestigious Videographer Development Scholarship at the Islamabad Media Institute (IMI), Pakistan. As a dedicated aspiring videographer deeply rooted in the cultural and professional landscape of Islamabad, I believe this scholarship represents not merely an educational opportunity but a transformative step toward contributing meaningfully to Pakistan's burgeoning media sector. With over three years of hands-on experience capturing stories across Islamabad’s vibrant communities—from documenting grassroots social initiatives in Faisalabad Road to filming cultural festivals at the National Press Club—I am eager to refine my craft through advanced technical training and industry mentorship. This Scholarship Application Letter serves as my formal expression of commitment to excellence in videography, a field I see as central to Pakistan’s digital storytelling revolution.</w:t>
      </w:r>
    </w:p>
    <w:p>
      <w:pPr>
        <w:pStyle w:val="BodyText"/>
      </w:pPr>
      <w:r>
        <w:t xml:space="preserve">Islamabad is more than just the capital city of Pakistan; it is the epicenter of national media innovation. The city’s dynamic ecosystem—from PTV’s historic studios to Geo News’ cutting-edge production hubs—creates unparalleled opportunities for videographers who understand both technical precision and cultural nuance. My journey began in Islamabad’s own neighborhoods, where I volunteered with local NGOs like "Sahel" to film empowerment programs for women artisans in DHA Phase V. These experiences taught me that effective videography transcends aesthetics: it requires empathy to capture the resilience of a street vendor at Rawalpindi’s Mandi, the quiet dignity of elders in Chaklala, or the energy of youth-led climate action at Quaid-e-Azam University. As Pakistan rapidly embraces digital transformation through initiatives like "Digital Pakistan," skilled videographers are no longer secondary to storytelling—they are frontline agents of social change. This scholarship would equip me with advanced skills in drone cinematography, color grading for South Asian landscapes, and ethical storytelling frameworks specifically tailored to our national context.</w:t>
      </w:r>
    </w:p>
    <w:p>
      <w:pPr>
        <w:pStyle w:val="BodyText"/>
      </w:pPr>
      <w:r>
        <w:t xml:space="preserve">My technical foundation is built on practical application. I have produced over 50 projects including promotional films for Islamabad’s tourism board (featuring the Margalla Hills and Daman-e-Koh), documentary shorts on sustainable farming in Soan Valley, and event coverage for the Pakistan Film Festival at Islamabad’s National Stadium. While self-taught in basic editing, I recognize that mastery requires structured learning: the IMI’s curriculum—including courses on narrative structure for Muslim-majority audiences, post-production with DaVinci Resolve, and ethical consent protocols—aligns perfectly with my goals. What sets me apart is my hyperlocal focus; unlike many applicants who seek generic training, I am committed to creating content that resonates deeply within Pakistan Islamabad’s unique socio-political fabric. For instance, I recently developed a pilot video series highlighting the work of young female entrepreneurs in Blue Area—a project that garnered 20K views on Facebook and inspired collaboration with the Islamabad Chamber of Commerce.</w:t>
      </w:r>
    </w:p>
    <w:p>
      <w:pPr>
        <w:pStyle w:val="BodyText"/>
      </w:pPr>
      <w:r>
        <w:t xml:space="preserve">Financial barriers have long limited my growth. While I’ve earned modest income through freelance work for local businesses, investing in professional equipment (like a stabilized gimbal for dynamic street footage) and accredited training remains out of reach without support. The Videographer Development Scholarship would alleviate this burden, enabling me to fully immerse myself in the 12-month program without debt. My family’s limited resources—a father working as a government clerk and mother running a home-based textile business—mean every rupee counts toward securing my future in Pakistan’s creative economy. This scholarship isn’t just an investment in my skills; it’s an investment in our nation’s ability to tell its own stories with authenticity, avoiding the cultural missteps often seen when foreign production crews dominate local narratives.</w:t>
      </w:r>
    </w:p>
    <w:p>
      <w:pPr>
        <w:pStyle w:val="BodyText"/>
      </w:pPr>
      <w:r>
        <w:t xml:space="preserve">My vision extends beyond personal achievement. Upon completing this program, I will launch "Islamabad Lens," a community-driven videography collective that partners with schools in Islamabad to teach digital storytelling to underprivileged youth. We’ll document Pakistan’s rich heritage—from the intricate tilework of Faisal Mosque to the oral histories of Potohar plateau elders—creating a living archive accessible through our YouTube channel and local cinema screenings. This initiative directly supports UNESCO’s goals for cultural preservation in South Asia while addressing Islamabad’s need for homegrown media talent. I’ve already secured tentative partnerships with two schools in Bahria Town and Chak Shahzad, demonstrating the immediate community impact this scholarship could catalyze.</w:t>
      </w:r>
    </w:p>
    <w:p>
      <w:pPr>
        <w:pStyle w:val="BodyText"/>
      </w:pPr>
      <w:r>
        <w:t xml:space="preserve">I understand that the Scholarship Application Letter must reflect not just ambition but humility and awareness of Pakistan’s challenges. In a country where misinformation spreads rapidly on social media, skilled videographers bear responsibility to prioritize truth-telling. My experience filming during recent civic protests taught me to balance artistic expression with factual integrity—a lesson I’ll carry into every frame. The IMI’s emphasis on ethics, coupled with my existing grassroots network in Islamabad, positions me to become a trusted voice for Pakistan’s media landscape.</w:t>
      </w:r>
    </w:p>
    <w:p>
      <w:pPr>
        <w:pStyle w:val="BodyText"/>
      </w:pPr>
      <w:r>
        <w:t xml:space="preserve">As a native of Islamabad who has witnessed its transformation from an administrative hub to a creative capital, I see videography as the bridge between Pakistan’s ancient heritage and digital future. This scholarship is the key that unlocks my potential to create content that informs, unites, and inspires across all 43 districts of our nation. I have attached my portfolio showcasing projects filmed entirely in Pakistan Islamabad—from drone footage of the Islamabad Zoo at sunrise to close-ups of calligraphers in Faisal Mosque’s courtyard—demonstrating how deeply I understand this city’s visual soul. My application isn’t merely a request for funds; it is a pledge to elevate Pakistani storytelling on global platforms while remaining grounded in our local realities.</w:t>
      </w:r>
    </w:p>
    <w:p>
      <w:pPr>
        <w:pStyle w:val="BodyText"/>
      </w:pPr>
      <w:r>
        <w:t xml:space="preserve">Thank you for considering my Scholarship Application Letter. I welcome the opportunity to discuss how my skills as a Videographer can serve the mission of your institute and, ultimately, contribute to Pakistan’s cultural renaissance. Islamabad’s stories deserve to be told with excellence—and I am ready to be part of that movement.</w:t>
      </w:r>
    </w:p>
    <w:p>
      <w:pPr>
        <w:pStyle w:val="BodyText"/>
      </w:pPr>
      <w:r>
        <w:t xml:space="preserve">Sincerely,</w:t>
      </w:r>
    </w:p>
    <w:p>
      <w:pPr>
        <w:pStyle w:val="BodyText"/>
      </w:pPr>
      <w:r>
        <w:t xml:space="preserve">[Your Full Name]</w:t>
      </w:r>
    </w:p>
    <w:p>
      <w:pPr>
        <w:pStyle w:val="BodyText"/>
      </w:pPr>
      <w:r>
        <w:t xml:space="preserve">Islamabad, Pakistan</w:t>
      </w:r>
    </w:p>
    <w:p>
      <w:pPr>
        <w:pStyle w:val="BodyText"/>
      </w:pPr>
      <w:r>
        <w:t xml:space="preserve">Phone: +92 XXX-XXXXXXX | 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dc:title>
  <dc:creator/>
  <dc:language>en</dc:language>
  <cp:keywords/>
  <dcterms:created xsi:type="dcterms:W3CDTF">2026-07-23T11:45:29Z</dcterms:created>
  <dcterms:modified xsi:type="dcterms:W3CDTF">2026-07-23T11:45:29Z</dcterms:modified>
</cp:coreProperties>
</file>

<file path=docProps/custom.xml><?xml version="1.0" encoding="utf-8"?>
<Properties xmlns="http://schemas.openxmlformats.org/officeDocument/2006/custom-properties" xmlns:vt="http://schemas.openxmlformats.org/officeDocument/2006/docPropsVTypes"/>
</file>