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Studies</w:t>
      </w:r>
      <w:r>
        <w:t xml:space="preserve"> </w:t>
      </w:r>
      <w:r>
        <w:t xml:space="preserve">in</w:t>
      </w:r>
      <w:r>
        <w:t xml:space="preserve"> </w:t>
      </w:r>
      <w:r>
        <w:t xml:space="preserve">London</w:t>
      </w:r>
    </w:p>
    <w:bookmarkStart w:id="20" w:name="X36a0450670a5c4623c128462c6e37eccb3e0a80"/>
    <w:p>
      <w:pPr>
        <w:pStyle w:val="Heading1"/>
      </w:pPr>
      <w:r>
        <w:t xml:space="preserve">Scholarship Application Letter: Pursuing Excellence in Videography at the Heart of London's Creative Industry</w:t>
      </w:r>
    </w:p>
    <w:p>
      <w:pPr>
        <w:pStyle w:val="FirstParagraph"/>
      </w:pPr>
      <w:r>
        <w:t xml:space="preserve">Dear Scholarship Committee,</w:t>
      </w:r>
    </w:p>
    <w:p>
      <w:pPr>
        <w:pStyle w:val="BodyText"/>
      </w:pPr>
      <w:r>
        <w:t xml:space="preserve">It is with profound enthusiasm and a deep sense of purpose that I submit this scholarship application letter for the prestigious Cinematic Arts Trust Scholarship, specifically to support my advanced studies in videography at the University of the Arts London (UAL) within the vibrant cultural ecosystem of United Kingdom London. As an emerging videographer whose creative vision is intrinsically linked to capturing the dynamic spirit of London, I am convinced that this scholarship represents not merely financial assistance, but a transformative opportunity to refine my craft and contribute meaningfully to the UK's world-leading film and media landscape.</w:t>
      </w:r>
    </w:p>
    <w:p>
      <w:pPr>
        <w:pStyle w:val="BodyText"/>
      </w:pPr>
      <w:r>
        <w:t xml:space="preserve">London has always been my muse. From the pulsating energy of Shoreditch’s street art murals documented through low-angle drone shots, to the poignant quiet of dawn at Tower Bridge captured with a Sony FX6, I have dedicated myself to visually interpreting the multifaceted narrative of this city. My portfolio includes a 12-part documentary series, "City Veins," exploring London’s underground transport networks and their human stories – produced entirely on location across six boroughs using natural light and intimate handheld techniques. This project, screened at the BFI Southbank as part of their "New Voices" showcase in 2023, was a testament to my ability to merge technical skill with compelling storytelling. However, it also revealed the critical need for advanced training in cinematic lighting design and high-resolution color grading – skills I am eager to master through UAL’s MA Filmmaking program.</w:t>
      </w:r>
    </w:p>
    <w:p>
      <w:pPr>
        <w:pStyle w:val="BodyText"/>
      </w:pPr>
      <w:r>
        <w:t xml:space="preserve">The United Kingdom London offers an unparalleled environment for videographers. It is home to industry giants like Framestore, the BFI National Archive, and the iconic film studios of Shepperton and Pinewood (within commuting distance), alongside a thriving independent scene operating from co-working spaces in Bermondsey and Camden. The city’s constant evolution – from the regeneration of Stratford to the cultural tapestry of Brixton – provides endless visual material for documentary, commercial, and artistic work. I have already begun building professional connections; my collaboration with "East London Filmmakers Collective" on a short film about migrant communities in Hackney earned praise from director Steve McQueen during a workshop at the Tate Modern. Yet, to move beyond observation into authoritative filmmaking – to produce work that meets international standards for platforms like BBC Films or Sky Documentaries – I require rigorous academic training and access to cutting-edge facilities only available through an institution like UAL.</w:t>
      </w:r>
    </w:p>
    <w:p>
      <w:pPr>
        <w:pStyle w:val="BodyText"/>
      </w:pPr>
      <w:r>
        <w:t xml:space="preserve">My current role as a freelance videographer for local London cultural institutions has cemented my technical foundation. I routinely manage complex shoots at venues such as the Victoria &amp; Albert Museum, the Young Vic Theatre, and community centers across Tower Hamlets, handling everything from multi-camera event coverage to 4K documentary interviews. This experience honed my ability to work under pressure in diverse environments – a skill essential for London’s fast-paced media industry. However, I have reached a point where self-directed learning no longer suffices. I require structured mentorship on advanced techniques like drone cinematography (with FAA-equivalent certification), virtual production workflows, and sustainable filmmaking practices increasingly demanded by the UK’s Screen Finance initiative. UAL’s partnership with the National Film and Television School (NFTS) in London provides exactly this bridge between academic theory and industry practice.</w:t>
      </w:r>
    </w:p>
    <w:p>
      <w:pPr>
        <w:pStyle w:val="BodyText"/>
      </w:pPr>
      <w:r>
        <w:t xml:space="preserve">Why this Scholarship? The Cinematic Arts Trust Scholarship is vital to my trajectory because it directly addresses a significant barrier: the high cost of specialized training in London. While UAL offers exceptional facilities, including motion control rigs at the LCC campus and access to the BFI’s archive collections, tuition fees remain prohibitive without external support. This scholarship would enable me to fully immerse myself in studio time, equipment access (like DaVinci Resolve labs), and industry networking events – all within London’s creative hub. My goal is not merely personal advancement; it is to become a videographer who actively enriches London’s media output. I aspire to work with organizations like the BBC's "London Stories" series or contribute to immersive installations at the new V&amp;A East Museum, using my skills to tell authentic stories that reflect our city’s diversity.</w:t>
      </w:r>
    </w:p>
    <w:p>
      <w:pPr>
        <w:pStyle w:val="BodyText"/>
      </w:pPr>
      <w:r>
        <w:t xml:space="preserve">Moreover, this scholarship aligns perfectly with my commitment to community impact. In London, I’ve led free videography workshops for young people in Newham through the "Lens Up" project, teaching basic editing and storytelling techniques. With advanced training from UAL, I plan to expand this initiative into a certified program accredited by Creative Skillset, empowering more local talent. Scholarship support would allow me to dedicate time to developing this outreach while focusing on academic excellence – a dual contribution that benefits both my professional growth and London’s creative workforce development.</w:t>
      </w:r>
    </w:p>
    <w:p>
      <w:pPr>
        <w:pStyle w:val="BodyText"/>
      </w:pPr>
      <w:r>
        <w:t xml:space="preserve">The United Kingdom London is not just where I work; it is the subject of my art and the foundation of my ambition. My videography career has been shaped by its streets, its stories, and its relentless innovation. To study here – under the guidance of industry leaders like Professor Laura Mulvey (UAL) and within a program that actively collaborates with London’s film ecosystem – is essential to realizing my potential. This Scholarship Application Letter represents more than an application; it embodies my dedication to becoming a videographer who elevates London’s visual narrative on the global stage.</w:t>
      </w:r>
    </w:p>
    <w:p>
      <w:pPr>
        <w:pStyle w:val="BodyText"/>
      </w:pPr>
      <w:r>
        <w:t xml:space="preserve">I am prepared to bring relentless work ethic, a portfolio demonstrating tangible progress in London-based projects, and an unwavering commitment to contributing meaningfully to the UK’s creative sector. I have attached detailed project documentation, letters of recommendation from industry professionals at BFI and Young Vic Theatre, and a full production schedule outlining how I will leverage UAL’s resources. With your support through this scholarship, I am confident I can deliver work that honors London’s legacy while pioneering its visual future.</w:t>
      </w:r>
    </w:p>
    <w:p>
      <w:pPr>
        <w:pStyle w:val="BodyText"/>
      </w:pPr>
      <w:r>
        <w:t xml:space="preserve">Thank you for considering my application. I look forward to the possibility of contributing my skills to London's cinematic community and advancing as a videographer who truly understands the heart of this extraordinary city.</w:t>
      </w:r>
    </w:p>
    <w:p>
      <w:pPr>
        <w:pStyle w:val="BodyText"/>
      </w:pPr>
      <w:r>
        <w:t xml:space="preserve">Sincerely,</w:t>
      </w:r>
    </w:p>
    <w:p>
      <w:pPr>
        <w:pStyle w:val="BodyText"/>
      </w:pPr>
      <w:r>
        <w:br/>
      </w:r>
    </w:p>
    <w:p>
      <w:pPr>
        <w:pStyle w:val="BodyText"/>
      </w:pPr>
      <w:r>
        <w:t xml:space="preserve">Alex Morgan</w:t>
      </w:r>
    </w:p>
    <w:p>
      <w:pPr>
        <w:pStyle w:val="BodyText"/>
      </w:pPr>
      <w:r>
        <w:t xml:space="preserve">London, United Kingdom</w:t>
      </w:r>
    </w:p>
    <w:p>
      <w:pPr>
        <w:pStyle w:val="BodyText"/>
      </w:pPr>
      <w:r>
        <w:br/>
      </w:r>
    </w:p>
    <w:p>
      <w:pPr>
        <w:pStyle w:val="BodyText"/>
      </w:pPr>
      <w:r>
        <w:t xml:space="preserve">Contact: alex.morgan@londoncreative.org | +44 7900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Studies in London</dc:title>
  <dc:creator/>
  <dc:language>en</dc:language>
  <cp:keywords/>
  <dcterms:created xsi:type="dcterms:W3CDTF">2026-07-23T16:46:13Z</dcterms:created>
  <dcterms:modified xsi:type="dcterms:W3CDTF">2026-07-23T16:46:13Z</dcterms:modified>
</cp:coreProperties>
</file>

<file path=docProps/custom.xml><?xml version="1.0" encoding="utf-8"?>
<Properties xmlns="http://schemas.openxmlformats.org/officeDocument/2006/custom-properties" xmlns:vt="http://schemas.openxmlformats.org/officeDocument/2006/docPropsVTypes"/>
</file>