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Program</w:t>
      </w:r>
    </w:p>
    <w:bookmarkStart w:id="21" w:name="Xa861d9482ea56841afce05be11256bf1d5f92d9"/>
    <w:p>
      <w:pPr>
        <w:pStyle w:val="Heading1"/>
      </w:pPr>
      <w:r>
        <w:t xml:space="preserve">SCHOLARSHIP APPLICATION LETTER FOR VIDEOPRODUCTION EXCELLENCE</w:t>
      </w:r>
    </w:p>
    <w:p>
      <w:pPr>
        <w:pStyle w:val="FirstParagraph"/>
      </w:pPr>
      <w:r>
        <w:t xml:space="preserve">[Your Full Name]</w:t>
      </w:r>
      <w:r>
        <w:br/>
      </w:r>
      <w:r>
        <w:t xml:space="preserve">[Your Address]</w:t>
      </w:r>
      <w:r>
        <w:br/>
      </w:r>
      <w:r>
        <w:t xml:space="preserve">Ho Chi Minh City, Vietnam</w:t>
      </w:r>
      <w:r>
        <w:br/>
      </w:r>
      <w:r>
        <w:t xml:space="preserve">[Email Address]</w:t>
      </w:r>
      <w:r>
        <w:br/>
      </w:r>
      <w:r>
        <w:t xml:space="preserve">[Phone Number]</w:t>
      </w:r>
      <w:r>
        <w:br/>
      </w:r>
      <w:r>
        <w:t xml:space="preserve">[Date]</w:t>
      </w:r>
    </w:p>
    <w:p>
      <w:pPr>
        <w:pStyle w:val="BodyText"/>
      </w:pPr>
      <w:r>
        <w:t xml:space="preserve">Scholarship Committee</w:t>
      </w:r>
      <w:r>
        <w:br/>
      </w:r>
      <w:r>
        <w:t xml:space="preserve">Ho Chi Minh City Media Academy</w:t>
      </w:r>
      <w:r>
        <w:br/>
      </w:r>
      <w:r>
        <w:t xml:space="preserve">254 Nguyen Hue Boulevard, District 1</w:t>
      </w:r>
      <w:r>
        <w:br/>
      </w:r>
      <w:r>
        <w:t xml:space="preserve">Ho Chi Minh City, Vietnam</w:t>
      </w:r>
    </w:p>
    <w:bookmarkStart w:id="20" w:name="dear-scholarship-committee"/>
    <w:p>
      <w:pPr>
        <w:pStyle w:val="Heading2"/>
      </w:pPr>
      <w:r>
        <w:t xml:space="preserve">Dear Scholarship Committee,</w:t>
      </w:r>
    </w:p>
    <w:p>
      <w:pPr>
        <w:pStyle w:val="FirstParagraph"/>
      </w:pPr>
      <w:r>
        <w:t xml:space="preserve">It is with profound enthusiasm that I submit my Scholarship Application Letter for the prestigious Videographer Development Program at the Ho Chi Minh City Media Academy. As a passionate visual storyteller deeply committed to capturing Vietnam's vibrant cultural tapestry, I believe this scholarship represents not merely an educational opportunity, but a transformative pathway to elevate my craft within Vietnam Ho Chi Minh City's dynamic media landscape. Having grown up amidst the bustling energy of Saigon, I have witnessed how visual narratives shape public consciousness – and now I seek the professional tools to contribute meaningfully to this conversation.</w:t>
      </w:r>
    </w:p>
    <w:p>
      <w:pPr>
        <w:pStyle w:val="BodyText"/>
      </w:pPr>
      <w:r>
        <w:t xml:space="preserve">My journey toward becoming a professional Videographer began during my high school years when I first held a camcorder at the annual Tet Festival in District 1. The way light danced through dragon dance costumes, the raw emotion on elders' faces as they lit incense, and the rhythmic pulse of traditional music created stories that words alone couldn't convey. This ignited a lifelong mission: to document Vietnam's living heritage with technical precision and cultural sensitivity. Since then, I've volunteered for community projects across Ho Chi Minh City – filming water festival preparations in Binh Thanh District, documenting street food vendors' artistry near Ben Thanh Market, and recording oral histories of elderly residents in Cholon. These experiences cemented my understanding that effective Videography requires more than technical skill; it demands empathy for the subjects we capture.</w:t>
      </w:r>
    </w:p>
    <w:p>
      <w:pPr>
        <w:pStyle w:val="BodyText"/>
      </w:pPr>
      <w:r>
        <w:t xml:space="preserve">What compels me to pursue formal training through this Scholarship Application Letter is Vietnam Ho Chi Minh City's unique position as Southeast Asia's digital media crossroads. The city boasts a 45% annual growth rate in content creation jobs (Vietnam Media Report, 2023), yet remains critically short of videographers trained in cultural context and modern production techniques. I've observed local production houses often hiring foreign talent for high-end projects because Vietnamese videographers lack specialized training in documentary storytelling, drone cinematography, and ethical representation of ethnic minority communities – areas where my community-focused work has shown both passion and potential. This scholarship would bridge that gap through the Academy's industry-integrated curriculum, including workshops with HCMC-based production studios like Mekong Films and VTV3.</w:t>
      </w:r>
    </w:p>
    <w:p>
      <w:pPr>
        <w:pStyle w:val="BodyText"/>
      </w:pPr>
      <w:r>
        <w:t xml:space="preserve">My current portfolio demonstrates this commitment through projects such as "Saigon Echoes" (2023), a documentary short about the vanishing street musicians of Nguyen Hue Walkway, which garnered recognition at the HCMC Youth Film Festival. The film's success stemmed from my understanding that effective Videography must respect cultural nuances: I spent two months learning to play traditional instruments with the artists before filming, ensuring their stories were told authentically rather than exploited. This approach aligns perfectly with the Academy's emphasis on "Cultural Intelligence in Visual Storytelling," a core component of their Videographer program that addresses a critical need in Vietnam Ho Chi Minh City's media ecosystem.</w:t>
      </w:r>
    </w:p>
    <w:p>
      <w:pPr>
        <w:pStyle w:val="BodyText"/>
      </w:pPr>
      <w:r>
        <w:t xml:space="preserve">I am particularly drawn to the scholarship's focus on sustainable media careers. The Academy’s partnership with local businesses like Vinpearl Land and Saigon Zoo provides guaranteed internships – an invaluable resource for a videographer seeking to build ethical, community-centered work in Vietnam Ho Chi Minh City. My financial situation makes this opportunity essential; as the first child in my family to pursue higher education, I've worked part-time at photography studios since age 16 while saving for tuition. A scholarship would allow me to fully dedicate myself to mastering advanced techniques like 4K color grading and immersive VR storytelling without compromising my ability to support my family.</w:t>
      </w:r>
    </w:p>
    <w:p>
      <w:pPr>
        <w:pStyle w:val="BodyText"/>
      </w:pPr>
      <w:r>
        <w:t xml:space="preserve">What sets Vietnam Ho Chi Minh City apart as the ideal location for this training is its unprecedented convergence of tradition and innovation. Within a single day, I've filmed from ancient pagodas in District 3 to tech startup launches at Saigon Hi-Tech Park – experiences that shaped my belief that contemporary Videography must honor roots while embracing evolution. This scholarship will empower me to develop the professional skillset needed to: (1) Create culturally resonant content for UNESCO World Heritage sites across Vietnam, (2) Develop educational video series for Ho Chi Minh City's municipal schools on Vietnamese heritage, and (3) Mentor rural youth in digital storytelling through Academy partnerships with provinces like Dong Nai.</w:t>
      </w:r>
    </w:p>
    <w:p>
      <w:pPr>
        <w:pStyle w:val="BodyText"/>
      </w:pPr>
      <w:r>
        <w:t xml:space="preserve">Beyond technical training, I seek to contribute my perspective as a young videographer from the city’s heart. During my volunteer work at the Ho Chi Minh City Art Museum, I noticed how many local artists struggle to document their craft effectively. With scholarship support, I plan to create a "Community Videography Toolkit" – free resources for street vendors and artisans on basic video documentation – demonstrating how this Scholarship Application Letter's investment will generate multiplier effects throughout our community. The Academy's alumni network includes filmmakers who've won Golden Kite Awards, and I aim to join their legacy by producing work that makes Vietnam Ho Chi Minh City visible with dignity.</w:t>
      </w:r>
    </w:p>
    <w:p>
      <w:pPr>
        <w:pStyle w:val="BodyText"/>
      </w:pPr>
      <w:r>
        <w:t xml:space="preserve">I recognize the Academy’s commitment to nurturing videographers who serve as cultural ambassadors. My vision aligns with this mission: after graduation, I will launch "Saigon Lens," a platform showcasing underrepresented communities through high-quality video – from Mekong Delta fishermen to ethnic minority artisans in Tay Ninh Province. This initiative directly addresses Vietnam's 2030 National Culture Strategy while providing tangible career pathways for future videographers. The scholarship isn't just funding my education; it's an investment in a generation of Vietnamese visual storytellers who will reshape how the world perceives our nation.</w:t>
      </w:r>
    </w:p>
    <w:p>
      <w:pPr>
        <w:pStyle w:val="BodyText"/>
      </w:pPr>
      <w:r>
        <w:t xml:space="preserve">In closing, I ask you to consider this Scholarship Application Letter not as a request for financial aid, but as a pledge of my commitment to elevate videography in Vietnam Ho Chi Minh City. With your support, I will transform technical training into cultural contributions that honor our past while framing our future. As someone who has watched Saigon’s skyline evolve from bicycle lanes to skyscrapers, I understand the power of perspective – and this scholarship would grant me the lens to capture Vietnam's next chapter with integrity and artistry.</w:t>
      </w:r>
    </w:p>
    <w:p>
      <w:pPr>
        <w:pStyle w:val="BodyText"/>
      </w:pPr>
      <w:r>
        <w:t xml:space="preserve">Thank you for considering my application. I welcome the opportunity to discuss how my vision for Videography in Vietnam Ho Chi Minh City aligns with the Academy's mission during an interview at your earliest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 Program</dc:title>
  <dc:creator/>
  <dc:language>en</dc:language>
  <cp:keywords/>
  <dcterms:created xsi:type="dcterms:W3CDTF">2026-07-24T07:07:36Z</dcterms:created>
  <dcterms:modified xsi:type="dcterms:W3CDTF">2026-07-24T07:07:36Z</dcterms:modified>
</cp:coreProperties>
</file>

<file path=docProps/custom.xml><?xml version="1.0" encoding="utf-8"?>
<Properties xmlns="http://schemas.openxmlformats.org/officeDocument/2006/custom-properties" xmlns:vt="http://schemas.openxmlformats.org/officeDocument/2006/docPropsVTypes"/>
</file>