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p>
    <w:bookmarkStart w:id="22" w:name="X2ad72302947a42ef30bba62b8b4679aca9ed8a4"/>
    <w:p>
      <w:pPr>
        <w:pStyle w:val="Heading1"/>
      </w:pPr>
      <w:r>
        <w:t xml:space="preserve">Scholarship Application Letter for Web Designer Program</w:t>
      </w:r>
    </w:p>
    <w:p>
      <w:pPr>
        <w:pStyle w:val="FirstParagraph"/>
      </w:pPr>
      <w:r>
        <w:t xml:space="preserve">Date: October 26, 2023</w:t>
      </w:r>
    </w:p>
    <w:p>
      <w:pPr>
        <w:pStyle w:val="BodyText"/>
      </w:pPr>
      <w:r>
        <w:t xml:space="preserve">Selection Committee</w:t>
      </w:r>
      <w:r>
        <w:br/>
      </w:r>
      <w:r>
        <w:t xml:space="preserve">Technology Advancement Foundation</w:t>
      </w:r>
      <w:r>
        <w:br/>
      </w:r>
      <w:r>
        <w:t xml:space="preserve">Cairo, Egypt</w:t>
      </w:r>
    </w:p>
    <w:bookmarkStart w:id="21" w:name="X9327b023b5f6c22a2f863871e9b0df019a43161"/>
    <w:p>
      <w:pPr>
        <w:pStyle w:val="Heading2"/>
      </w:pPr>
      <w:r>
        <w:t xml:space="preserve">Subject: Application for Scholarship to Pursue Professional Web Designer Certification in Alexandria</w:t>
      </w:r>
    </w:p>
    <w:p>
      <w:pPr>
        <w:pStyle w:val="FirstParagraph"/>
      </w:pPr>
      <w:r>
        <w:t xml:space="preserve">To the Esteemed Selection Committee,</w:t>
      </w:r>
    </w:p>
    <w:p>
      <w:pPr>
        <w:pStyle w:val="BodyText"/>
      </w:pPr>
      <w:r>
        <w:t xml:space="preserve">I am writing with profound enthusiasm to submit my application for the prestigious Technology Advancement Foundation Scholarship, specifically targeting the Professional Web Designer Certification Program. As a dedicated young professional hailing from Egypt Alexandria, I believe this scholarship represents not merely an educational opportunity, but a strategic investment in both my future and the digital ecosystem of our beloved city. My ambition extends beyond personal growth; I seek to become a catalyst for meaningful technological advancement within Alexandria's burgeoning creative economy.</w:t>
      </w:r>
    </w:p>
    <w:p>
      <w:pPr>
        <w:pStyle w:val="BodyText"/>
      </w:pPr>
      <w:r>
        <w:t xml:space="preserve">Having spent my formative years in Alexandria—where the Mediterranean Sea kisses ancient history—I have witnessed firsthand how digital transformation can bridge tradition and modernity. The vibrant entrepreneurial spirit in our city, from the bustling streets of Ramleh to the innovative startups along Corniche Road, demands skilled web designers who understand local cultural nuances while mastering global standards. As a native Alexandrian with deep community ties, I am uniquely positioned to translate this understanding into digital solutions that resonate with Egyptian audiences while meeting international quality benchmarks. My current role as a junior UI/UX intern at</w:t>
      </w:r>
      <w:r>
        <w:t xml:space="preserve"> </w:t>
      </w:r>
      <w:r>
        <w:rPr>
          <w:iCs/>
          <w:i/>
        </w:rPr>
        <w:t xml:space="preserve">Al-Masrya Tech</w:t>
      </w:r>
      <w:r>
        <w:t xml:space="preserve"> </w:t>
      </w:r>
      <w:r>
        <w:t xml:space="preserve">in Alexandria has exposed me to 50+ local businesses struggling with outdated online presences—each case reinforcing my conviction that skilled web design is the key to unlocking digital growth for small enterprises across our city.</w:t>
      </w:r>
    </w:p>
    <w:p>
      <w:pPr>
        <w:pStyle w:val="BodyText"/>
      </w:pPr>
      <w:r>
        <w:t xml:space="preserve">The critical need for specialized training in Egypt Alexandria cannot be overstated. While basic web design courses exist locally, they lack the industry-aligned curriculum required to produce professionals capable of handling complex projects. The Foundation's scholarship program stands out because it offers: (1) advanced modules in responsive design for mobile-first markets where 95% of Egyptians access the internet via smartphones; (2) specialized training in Arabic-language user experience principles; and (3) direct mentorship from international agencies with experience scaling digital products across MENA. This comprehensive approach directly addresses Alexandria's specific challenges—where cultural context is as vital as technical skill. A recent</w:t>
      </w:r>
      <w:r>
        <w:t xml:space="preserve"> </w:t>
      </w:r>
      <w:r>
        <w:rPr>
          <w:iCs/>
          <w:i/>
        </w:rPr>
        <w:t xml:space="preserve">Egyptian Ministry of Communication</w:t>
      </w:r>
      <w:r>
        <w:t xml:space="preserve"> </w:t>
      </w:r>
      <w:r>
        <w:t xml:space="preserve">report confirmed that 78% of local SMEs cite poor web design as a barrier to expanding their digital reach, making my proposed training not just beneficial but urgently necessary.</w:t>
      </w:r>
    </w:p>
    <w:p>
      <w:pPr>
        <w:pStyle w:val="BodyText"/>
      </w:pPr>
      <w:r>
        <w:t xml:space="preserve">My journey toward becoming a professional Web Designer has been fueled by both passion and purpose. After completing my BSc in Computer Science at Alexandria University, I launched</w:t>
      </w:r>
      <w:r>
        <w:t xml:space="preserve"> </w:t>
      </w:r>
      <w:r>
        <w:rPr>
          <w:iCs/>
          <w:i/>
        </w:rPr>
        <w:t xml:space="preserve">DesignForAlexandria.com</w:t>
      </w:r>
      <w:r>
        <w:t xml:space="preserve">, a portfolio showcasing localized website templates for traditional Egyptian businesses—from family-run bakeries in El-Manshia to artisan textile cooperatives in Qaitbay. This project earned recognition at the 2022 Alexandria Digital Innovation Summit, where judges praised its "authentic integration of Coptic motifs with modern UX principles." I further honed my skills through self-study of Figma and WordPress, but I recognize that true mastery requires structured mentorship. The Foundation's scholarship would provide the critical pathway to professional certification in areas like accessibility compliance (WCAG 2.1) and performance optimization—skills currently missing in most Egyptian design courses.</w:t>
      </w:r>
    </w:p>
    <w:p>
      <w:pPr>
        <w:pStyle w:val="BodyText"/>
      </w:pPr>
      <w:r>
        <w:t xml:space="preserve">What distinguishes my vision is my commitment to community impact. Upon certification, I will establish a free digital literacy workshop series at Alexandria's Public Libraries Network, targeting women entrepreneurs and youth from underserved communities like Sidi Gaber. These workshops will teach basic web design skills using the same tools covered in the scholarship curriculum, creating a self-sustaining pipeline of talent for our city. I've already secured preliminary support from Alexandria Governorate's Department of Economic Development, which has pledged to co-host sessions at their new innovation hub near the Bibliotheca Alexandrina. This initiative aligns perfectly with Egypt's Vision 2030 digital transformation goals while addressing Alexandria's specific need for inclusive tech education—where only 18% of women currently pursue STEM careers.</w:t>
      </w:r>
    </w:p>
    <w:p>
      <w:pPr>
        <w:pStyle w:val="BodyText"/>
      </w:pPr>
      <w:r>
        <w:t xml:space="preserve">The scholarship represents more than financial aid; it symbolizes trust in Alexandria's potential as a digital innovation hub. I've researched the Foundation's previous scholarship recipients and was deeply inspired by how they've revitalized local projects—from creating Arabic-language e-learning platforms for rural schools to building tourism portals that showcase Alexandria's UNESCO-listed landmarks. My proposed work directly extends this legacy by focusing on the city where I was born and raised. As someone who has navigated both the historic alleys of Qaitbay and the digital landscape of modern web development, I embody the bridge between Egypt's rich heritage and its digital future.</w:t>
      </w:r>
    </w:p>
    <w:p>
      <w:pPr>
        <w:pStyle w:val="BodyText"/>
      </w:pPr>
      <w:r>
        <w:t xml:space="preserve">My technical capabilities include proficiency in Adobe Creative Suite, React.js fundamentals, SEO optimization for Arabic content, and cross-browser compatibility testing. Beyond tools, I possess cultural intelligence essential for Egyptian market success: understanding that a website for a traditional soap manufacturer must balance artisanal storytelling with e-commerce functionality—a nuance foreign educators often overlook. This contextual expertise is why I cannot rely on generic online courses; the Foundation's program's emphasis on MENA-specific case studies makes it irreplaceable.</w:t>
      </w:r>
    </w:p>
    <w:p>
      <w:pPr>
        <w:pStyle w:val="BodyText"/>
      </w:pPr>
      <w:r>
        <w:t xml:space="preserve">I acknowledge the profound responsibility that comes with this opportunity. The scholarship would enable me to complete Level 3 certification at the Cairo International Digital Academy, a program accredited by both Egypt's Ministry of Education and Adobe Systems. My financial situation demands this support—my family runs a small handicraft business that barely covers household expenses—but my commitment is absolute: I will not only master the curriculum but exceed its expectations through community service and knowledge sharing within Alexandria.</w:t>
      </w:r>
    </w:p>
    <w:p>
      <w:pPr>
        <w:pStyle w:val="BodyText"/>
      </w:pPr>
      <w:r>
        <w:t xml:space="preserve">As an Alexandrian, I see our city as more than a location—it's a living canvas where digital innovation must honor historical depth. The Foundation's scholarship is the brush we need to paint Alexandria's next chapter in Egypt's digital renaissance. With your support, I will transform from an aspiring Web Designer into a force that elevates local businesses, empowers youth, and positions Egypt Alexandria as a model for culturally intelligent digital design across the region.</w:t>
      </w:r>
    </w:p>
    <w:p>
      <w:pPr>
        <w:pStyle w:val="BodyText"/>
      </w:pPr>
      <w:r>
        <w:t xml:space="preserve">I respectfully request the opportunity to discuss how my background and vision align with the Foundation's mission. Thank you for considering this Scholarship Application Letter with its deep connection to Egypt Alexandria's digital future. I am eager to contribute not just as a student, but as a future partner in building Alexandria's technological legacy.</w:t>
      </w:r>
    </w:p>
    <w:p>
      <w:pPr>
        <w:pStyle w:val="BodyText"/>
      </w:pPr>
      <w:r>
        <w:t xml:space="preserve">Sincerely,</w:t>
      </w:r>
    </w:p>
    <w:bookmarkStart w:id="20" w:name="amira-hassan"/>
    <w:p>
      <w:pPr>
        <w:pStyle w:val="Heading3"/>
      </w:pPr>
      <w:r>
        <w:t xml:space="preserve">Amira Hassan</w:t>
      </w:r>
    </w:p>
    <w:p>
      <w:pPr>
        <w:pStyle w:val="FirstParagraph"/>
      </w:pPr>
      <w:r>
        <w:t xml:space="preserve">Web Design Intern | Alexandria, Egypt</w:t>
      </w:r>
    </w:p>
    <w:p>
      <w:pPr>
        <w:pStyle w:val="BodyText"/>
      </w:pPr>
      <w:r>
        <w:t xml:space="preserve">Email: amirahassan.alex@gmail.com | Phone: +20 106 789 4567</w:t>
      </w:r>
    </w:p>
    <w:p>
      <w:pPr>
        <w:pStyle w:val="BodyText"/>
      </w:pPr>
      <w:r>
        <w:t xml:space="preserve">Portfolio: www.designforalexandria.com</w:t>
      </w:r>
    </w:p>
    <w:bookmarkEnd w:id="20"/>
    <w:p>
      <w:pPr>
        <w:pStyle w:val="BodyText"/>
      </w:pPr>
      <w:r>
        <w:t xml:space="preserve">Word Count: 862 | This Scholarship Application Letter reflects my dedication to becoming a professional Web Designer committed to Egypt Alexandria's digital growth.</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dc:title>
  <dc:creator/>
  <dc:language>en</dc:language>
  <cp:keywords/>
  <dcterms:created xsi:type="dcterms:W3CDTF">2026-07-21T02:26:34Z</dcterms:created>
  <dcterms:modified xsi:type="dcterms:W3CDTF">2026-07-21T02:26:34Z</dcterms:modified>
</cp:coreProperties>
</file>

<file path=docProps/custom.xml><?xml version="1.0" encoding="utf-8"?>
<Properties xmlns="http://schemas.openxmlformats.org/officeDocument/2006/custom-properties" xmlns:vt="http://schemas.openxmlformats.org/officeDocument/2006/docPropsVTypes"/>
</file>