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Web</w:t>
      </w:r>
      <w:r>
        <w:t xml:space="preserve"> </w:t>
      </w:r>
      <w:r>
        <w:t xml:space="preserve">Designer</w:t>
      </w:r>
      <w:r>
        <w:t xml:space="preserve"> </w:t>
      </w:r>
      <w:r>
        <w:t xml:space="preserve">Program</w:t>
      </w:r>
      <w:r>
        <w:t xml:space="preserve"> </w:t>
      </w:r>
      <w:r>
        <w:t xml:space="preserve">in</w:t>
      </w:r>
      <w:r>
        <w:t xml:space="preserve"> </w:t>
      </w:r>
      <w:r>
        <w:t xml:space="preserve">Tokyo</w:t>
      </w:r>
    </w:p>
    <w:bookmarkStart w:id="22" w:name="X6a91d8b7d125cee87702655582a174e36bffffb"/>
    <w:p>
      <w:pPr>
        <w:pStyle w:val="Heading1"/>
      </w:pPr>
      <w:r>
        <w:t xml:space="preserve">SCHOLARSHIP APPLICATION LETTER FOR ADVANCED WEB DESIGN EDUCATION IN JAPAN</w:t>
      </w:r>
    </w:p>
    <w:p>
      <w:pPr>
        <w:pStyle w:val="FirstParagraph"/>
      </w:pPr>
      <w:r>
        <w:rPr>
          <w:bCs/>
          <w:b/>
        </w:rPr>
        <w:t xml:space="preserve">Date:</w:t>
      </w:r>
      <w:r>
        <w:t xml:space="preserve"> </w:t>
      </w:r>
      <w:r>
        <w:t xml:space="preserve">October 26, 2023</w:t>
      </w:r>
    </w:p>
    <w:p>
      <w:pPr>
        <w:pStyle w:val="BodyText"/>
      </w:pPr>
      <w:r>
        <w:rPr>
          <w:bCs/>
          <w:b/>
        </w:rPr>
        <w:t xml:space="preserve">To the Scholarship Committee,</w:t>
      </w:r>
    </w:p>
    <w:p>
      <w:pPr>
        <w:pStyle w:val="BodyText"/>
      </w:pPr>
      <w:r>
        <w:rPr>
          <w:iCs/>
          <w:i/>
        </w:rPr>
        <w:t xml:space="preserve">Tokyo Institute of Digital Arts (TIDA)</w:t>
      </w:r>
    </w:p>
    <w:p>
      <w:pPr>
        <w:pStyle w:val="BodyText"/>
      </w:pPr>
      <w:r>
        <w:t xml:space="preserve">1-1-1 Shibuya, Shibuya City, Tokyo 150-0002</w:t>
      </w:r>
    </w:p>
    <w:bookmarkStart w:id="21" w:name="X9fdafc811e9fbb73858a7c57345fcb57626aad4"/>
    <w:p>
      <w:pPr>
        <w:pStyle w:val="Heading2"/>
      </w:pPr>
      <w:r>
        <w:t xml:space="preserve">Subject: Scholarship Application for Master of Fine Arts in Web Design – Tokyo Campus</w:t>
      </w:r>
    </w:p>
    <w:p>
      <w:pPr>
        <w:pStyle w:val="FirstParagraph"/>
      </w:pPr>
      <w:r>
        <w:t xml:space="preserve">Dear Esteemed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to pursue the Master of Fine Arts in Web Design at the Tokyo Institute of Digital Arts (TIDA). As a passionate aspiring</w:t>
      </w:r>
      <w:r>
        <w:t xml:space="preserve"> </w:t>
      </w:r>
      <w:r>
        <w:rPr>
          <w:bCs/>
          <w:b/>
        </w:rPr>
        <w:t xml:space="preserve">Web Designer</w:t>
      </w:r>
      <w:r>
        <w:t xml:space="preserve">, I have meticulously researched global design education hubs, and it is with immense conviction that I believe Tokyo represents the unparalleled epicenter for cultivating cutting-edge digital design expertise. This scholarship would be instrumental in enabling me to immerse myself in Japan's visionary design ecosystem, where tradition and innovation converge to redefine user experience on a global scale.</w:t>
      </w:r>
    </w:p>
    <w:p>
      <w:pPr>
        <w:pStyle w:val="BodyText"/>
      </w:pPr>
      <w:r>
        <w:t xml:space="preserve">My journey toward becoming a professional</w:t>
      </w:r>
      <w:r>
        <w:t xml:space="preserve"> </w:t>
      </w:r>
      <w:r>
        <w:rPr>
          <w:bCs/>
          <w:b/>
        </w:rPr>
        <w:t xml:space="preserve">Web Designer</w:t>
      </w:r>
      <w:r>
        <w:t xml:space="preserve"> </w:t>
      </w:r>
      <w:r>
        <w:t xml:space="preserve">began during my undergraduate studies in Graphic Design at the University of Melbourne, where I developed foundational skills in responsive layouts and user-centered interfaces. However, it was through studying Japanese design philosophy—particularly the principles of *ma* (negative space), *wabi-sabi* (beauty in imperfection), and minimalist aesthetics—that I discovered a transformative perspective. Tokyo’s digital landscape, home to industry leaders like DeNA, Amano Design Studio, and the innovative startup scene along Roppongi Hills, exemplifies how these philosophies translate into user-centric web experiences. For instance, the seamless integration of traditional Japanese visual storytelling in apps like *Tabelog* (a restaurant review platform) demonstrates how cultural nuance elevates digital interaction—a concept I am eager to master under TIDA’s guidance.</w:t>
      </w:r>
    </w:p>
    <w:p>
      <w:pPr>
        <w:pStyle w:val="BodyText"/>
      </w:pPr>
      <w:r>
        <w:t xml:space="preserve">Choosing to pursue advanced studies in</w:t>
      </w:r>
      <w:r>
        <w:t xml:space="preserve"> </w:t>
      </w:r>
      <w:r>
        <w:rPr>
          <w:bCs/>
          <w:b/>
        </w:rPr>
        <w:t xml:space="preserve">Japan Tokyo</w:t>
      </w:r>
      <w:r>
        <w:t xml:space="preserve"> </w:t>
      </w:r>
      <w:r>
        <w:t xml:space="preserve">is not merely a geographical preference but a strategic decision aligned with my long-term vision. Tokyo consistently ranks among the world’s top cities for digital innovation, hosting over 120,000 tech startups and pioneering mobile-first design practices that shape global standards. The city’s unique blend of historic craftsmanship (e.g., *kintsugi*—golden repair) and futuristic technology creates a fertile ground for designing websites that are both culturally resonant and technologically sophisticated. My goal is to develop a specialty in culturally adaptive web design—creating interfaces that respect Japanese aesthetics while meeting international accessibility standards. This requires deep immersion in Tokyo’s design community, which TIDA uniquely facilitates through partnerships with companies like</w:t>
      </w:r>
      <w:r>
        <w:t xml:space="preserve"> </w:t>
      </w:r>
      <w:r>
        <w:rPr>
          <w:iCs/>
          <w:i/>
        </w:rPr>
        <w:t xml:space="preserve">Japan Interactive Design Association</w:t>
      </w:r>
      <w:r>
        <w:t xml:space="preserve"> </w:t>
      </w:r>
      <w:r>
        <w:t xml:space="preserve">and access to the</w:t>
      </w:r>
      <w:r>
        <w:t xml:space="preserve"> </w:t>
      </w:r>
      <w:r>
        <w:rPr>
          <w:iCs/>
          <w:i/>
        </w:rPr>
        <w:t xml:space="preserve">Tokyo Digital Arts Lab</w:t>
      </w:r>
      <w:r>
        <w:t xml:space="preserve">.</w:t>
      </w:r>
    </w:p>
    <w:p>
      <w:pPr>
        <w:pStyle w:val="BodyText"/>
      </w:pPr>
      <w:r>
        <w:t xml:space="preserve">The financial barrier to studying at TIDA’s prestigious program is significant, and I respectfully request this scholarship to offset tuition fees, accommodation, and research materials. As a first-generation college student from a modest background in Melbourne, I have diligently saved through freelance web design work for international clients (including projects for Kyoto-based artisans), but the cost remains prohibitive without support. This</w:t>
      </w:r>
      <w:r>
        <w:t xml:space="preserve"> </w:t>
      </w:r>
      <w:r>
        <w:rPr>
          <w:bCs/>
          <w:b/>
        </w:rPr>
        <w:t xml:space="preserve">Scholarship Application Letter</w:t>
      </w:r>
      <w:r>
        <w:t xml:space="preserve"> </w:t>
      </w:r>
      <w:r>
        <w:t xml:space="preserve">is not merely an appeal for funding—it is a promise to become a bridge between Japanese design excellence and global digital culture. I envision establishing a cross-cultural web design consultancy that serves both Tokyo-based brands seeking international outreach and Western companies aiming to authentically engage with Asian markets.</w:t>
      </w:r>
    </w:p>
    <w:p>
      <w:pPr>
        <w:pStyle w:val="BodyText"/>
      </w:pPr>
      <w:r>
        <w:t xml:space="preserve">My proposed research focuses on "Cultural Semiotics in Mobile Web Design: Integrating *Ma* Philosophy into Responsive Interfaces." This project directly addresses a gap I observed while collaborating with a Tokyo-based e-commerce startup. Their English-language site failed to resonate with Japanese users due to overly dense layouts—contradicting the *ma*-driven simplicity seen in successful local platforms like</w:t>
      </w:r>
      <w:r>
        <w:t xml:space="preserve"> </w:t>
      </w:r>
      <w:r>
        <w:rPr>
          <w:iCs/>
          <w:i/>
        </w:rPr>
        <w:t xml:space="preserve">Line</w:t>
      </w:r>
      <w:r>
        <w:t xml:space="preserve">. With TIDA’s mentorship, I will develop case studies using tools like Figma and Adobe XD, analyzing how negative space influences user engagement metrics. My thesis will culminate in a portfolio of culturally adaptive templates available for open-source use—a contribution to the global design community that embodies TIDA’s mission of "designing for humanity."</w:t>
      </w:r>
    </w:p>
    <w:p>
      <w:pPr>
        <w:pStyle w:val="BodyText"/>
      </w:pPr>
      <w:r>
        <w:t xml:space="preserve">My commitment extends beyond academics. I have already begun learning Japanese (N4 level) and participated in Tokyo’s annual "Web Design Symposium" via virtual attendance. I actively contribute to international design forums like</w:t>
      </w:r>
      <w:r>
        <w:t xml:space="preserve"> </w:t>
      </w:r>
      <w:r>
        <w:rPr>
          <w:iCs/>
          <w:i/>
        </w:rPr>
        <w:t xml:space="preserve">Behance</w:t>
      </w:r>
      <w:r>
        <w:t xml:space="preserve">, where my project "Zen Navigation: A Minimalist E-commerce Template" received recognition for cultural sensitivity. My portfolio, accessible at [www.jane-doe-webdesign.com], includes a responsive museum site that incorporates *kintsugi*-inspired error states—a subtle nod to Japanese craftsmanship in digital resilience.</w:t>
      </w:r>
    </w:p>
    <w:p>
      <w:pPr>
        <w:pStyle w:val="BodyText"/>
      </w:pPr>
      <w:r>
        <w:t xml:space="preserve">Choosing Tokyo for this scholarship is strategic because no other city offers the seamless fusion of historical design wisdom and avant-garde technology. The Tokyo Institute of Digital Arts stands alone in its curriculum, which includes mandatory internships at companies like</w:t>
      </w:r>
      <w:r>
        <w:t xml:space="preserve"> </w:t>
      </w:r>
      <w:r>
        <w:rPr>
          <w:iCs/>
          <w:i/>
        </w:rPr>
        <w:t xml:space="preserve">Wiz</w:t>
      </w:r>
      <w:r>
        <w:t xml:space="preserve"> </w:t>
      </w:r>
      <w:r>
        <w:t xml:space="preserve">(a leader in sustainable tech) and workshops led by pioneers like</w:t>
      </w:r>
      <w:r>
        <w:t xml:space="preserve"> </w:t>
      </w:r>
      <w:r>
        <w:rPr>
          <w:iCs/>
          <w:i/>
        </w:rPr>
        <w:t xml:space="preserve">Kyoko Tanaka</w:t>
      </w:r>
      <w:r>
        <w:t xml:space="preserve">, whose work on *Aesthetic Algorithmic Design* reshaped Japan’s digital standards. Studying here will allow me to learn directly from professionals who understand how Tokyo’s unique cultural context drives design innovation—a perspective impossible to replicate elsewhere.</w:t>
      </w:r>
    </w:p>
    <w:p>
      <w:pPr>
        <w:pStyle w:val="BodyText"/>
      </w:pPr>
      <w:r>
        <w:t xml:space="preserve">I am eager to contribute my energy and ideas to TIDA’s community while absorbing the wisdom of a city where *shibumi* (quiet elegance) defines excellence. This scholarship is not merely an investment in my education; it is an investment in fostering cross-cultural digital dialogue between Japan and the world. I would be honored to represent my country as a student at TIDA, embodying the spirit of collaboration that makes Tokyo a beacon for global innovation.</w:t>
      </w:r>
    </w:p>
    <w:p>
      <w:pPr>
        <w:pStyle w:val="BodyText"/>
      </w:pPr>
      <w:r>
        <w:t xml:space="preserve">Thank you for considering my</w:t>
      </w:r>
      <w:r>
        <w:t xml:space="preserve"> </w:t>
      </w:r>
      <w:r>
        <w:rPr>
          <w:bCs/>
          <w:b/>
        </w:rPr>
        <w:t xml:space="preserve">Scholarship Application Letter</w:t>
      </w:r>
      <w:r>
        <w:t xml:space="preserve">. I have attached all required documents, including letters of recommendation from Professor Elena Rossi (University of Melbourne) and Hiroshi Sato (Design Director at Amano Studio). I welcome the opportunity to discuss how my vision aligns with TIDA’s mission in an interview.</w:t>
      </w:r>
    </w:p>
    <w:p>
      <w:pPr>
        <w:pStyle w:val="BodyText"/>
      </w:pPr>
      <w:r>
        <w:t xml:space="preserve">Sincerely,</w:t>
      </w:r>
    </w:p>
    <w:bookmarkStart w:id="20" w:name="jane-doe"/>
    <w:p>
      <w:pPr>
        <w:pStyle w:val="Heading3"/>
      </w:pPr>
      <w:r>
        <w:t xml:space="preserve">Jane Doe</w:t>
      </w:r>
    </w:p>
    <w:p>
      <w:pPr>
        <w:pStyle w:val="FirstParagraph"/>
      </w:pPr>
      <w:r>
        <w:rPr>
          <w:iCs/>
          <w:i/>
        </w:rPr>
        <w:t xml:space="preserve">Web Designer &amp; Aspiring Cultural Technologist</w:t>
      </w:r>
    </w:p>
    <w:p>
      <w:pPr>
        <w:pStyle w:val="BodyText"/>
      </w:pPr>
      <w:r>
        <w:rPr>
          <w:bCs/>
          <w:b/>
        </w:rPr>
        <w:t xml:space="preserve">Key Details for Scholarship Review:</w:t>
      </w:r>
    </w:p>
    <w:p>
      <w:pPr>
        <w:numPr>
          <w:ilvl w:val="0"/>
          <w:numId w:val="1001"/>
        </w:numPr>
        <w:pStyle w:val="Compact"/>
      </w:pPr>
      <w:r>
        <w:rPr>
          <w:bCs/>
          <w:b/>
        </w:rPr>
        <w:t xml:space="preserve">Program:</w:t>
      </w:r>
      <w:r>
        <w:t xml:space="preserve"> </w:t>
      </w:r>
      <w:r>
        <w:t xml:space="preserve">Master of Fine Arts in Web Design (TIDA Tokyo Campus)</w:t>
      </w:r>
    </w:p>
    <w:p>
      <w:pPr>
        <w:numPr>
          <w:ilvl w:val="0"/>
          <w:numId w:val="1001"/>
        </w:numPr>
        <w:pStyle w:val="Compact"/>
      </w:pPr>
      <w:r>
        <w:rPr>
          <w:bCs/>
          <w:b/>
        </w:rPr>
        <w:t xml:space="preserve">Dates:</w:t>
      </w:r>
      <w:r>
        <w:t xml:space="preserve"> </w:t>
      </w:r>
      <w:r>
        <w:t xml:space="preserve">September 2024 – March 2026</w:t>
      </w:r>
    </w:p>
    <w:p>
      <w:pPr>
        <w:numPr>
          <w:ilvl w:val="0"/>
          <w:numId w:val="1001"/>
        </w:numPr>
        <w:pStyle w:val="Compact"/>
      </w:pPr>
      <w:r>
        <w:rPr>
          <w:bCs/>
          <w:b/>
        </w:rPr>
        <w:t xml:space="preserve">Cultural Focus:</w:t>
      </w:r>
      <w:r>
        <w:t xml:space="preserve"> </w:t>
      </w:r>
      <w:r>
        <w:t xml:space="preserve">Integrating Japanese aesthetics (*ma*, *wabi-sabi*) into modern UX/UI design</w:t>
      </w:r>
    </w:p>
    <w:p>
      <w:pPr>
        <w:numPr>
          <w:ilvl w:val="0"/>
          <w:numId w:val="1001"/>
        </w:numPr>
        <w:pStyle w:val="Compact"/>
      </w:pPr>
      <w:r>
        <w:rPr>
          <w:bCs/>
          <w:b/>
        </w:rPr>
        <w:t xml:space="preserve">Post-Graduation Goal:</w:t>
      </w:r>
      <w:r>
        <w:t xml:space="preserve"> </w:t>
      </w:r>
      <w:r>
        <w:t xml:space="preserve">Launch "NihonWeb Studio" – a Tokyo-based consultancy for culturally adaptive web design</w:t>
      </w:r>
    </w:p>
    <w:p>
      <w:pPr>
        <w:pStyle w:val="FirstParagraph"/>
      </w:pPr>
      <w:r>
        <w:t xml:space="preserve">This Scholarship Application Letter is submitted with full understanding that the recipient must maintain academic excellence (minimum GPA 3.5) and contribute to TIDA’s community through design workshops for international students.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Web Designer Program in Tokyo</dc:title>
  <dc:creator/>
  <dc:language>en</dc:language>
  <cp:keywords/>
  <dcterms:created xsi:type="dcterms:W3CDTF">2026-07-23T10:32:07Z</dcterms:created>
  <dcterms:modified xsi:type="dcterms:W3CDTF">2026-07-23T10:32:07Z</dcterms:modified>
</cp:coreProperties>
</file>

<file path=docProps/custom.xml><?xml version="1.0" encoding="utf-8"?>
<Properties xmlns="http://schemas.openxmlformats.org/officeDocument/2006/custom-properties" xmlns:vt="http://schemas.openxmlformats.org/officeDocument/2006/docPropsVTypes"/>
</file>