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9cb9e4d594cad773957e108b65c86415cf933e6"/>
    <w:p>
      <w:pPr>
        <w:pStyle w:val="Heading1"/>
      </w:pPr>
      <w:r>
        <w:t xml:space="preserve">Scholarship Application Letter for Web Design Studies in New Zealand Wellington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Wellington Institute of Technology (Wintec)</w:t>
      </w:r>
      <w:r>
        <w:br/>
      </w:r>
      <w:r>
        <w:t xml:space="preserve">100 Victoria Street</w:t>
      </w:r>
      <w:r>
        <w:br/>
      </w:r>
      <w:r>
        <w:t xml:space="preserve">Wellington 6012</w:t>
      </w:r>
      <w:r>
        <w:br/>
      </w:r>
      <w:r>
        <w:t xml:space="preserve">New Zealand</w:t>
      </w:r>
    </w:p>
    <w:bookmarkStart w:id="20" w:name="X6b9c30afbddd112f508ab94524946cff8e00dfc"/>
    <w:p>
      <w:pPr>
        <w:pStyle w:val="Heading2"/>
      </w:pPr>
      <w:r>
        <w:t xml:space="preserve">Subject: Scholarship Application for Advanced Web Design Program</w:t>
      </w:r>
    </w:p>
    <w:p>
      <w:pPr>
        <w:pStyle w:val="FirstParagraph"/>
      </w:pPr>
      <w:r>
        <w:t xml:space="preserve">Dear Scholarship Committee,</w:t>
      </w:r>
    </w:p>
    <w:p>
      <w:pPr>
        <w:pStyle w:val="BodyText"/>
      </w:pPr>
      <w:r>
        <w:t xml:space="preserve">It is with profound enthusiasm and meticulous preparation that I submit this Scholarship Application Letter for the Advanced Web Design Certification Program at the Wellington Institute of Technology (Wintec). As an aspiring professional deeply committed to mastering the art and science of digital design, I am eager to contribute my creative energy to New Zealand's vibrant tech ecosystem, particularly within the dynamic hub of Wellington. This letter details my qualifications, aspirations, and unwavering dedication to becoming an innovative</w:t>
      </w:r>
      <w:r>
        <w:t xml:space="preserve"> </w:t>
      </w:r>
      <w:r>
        <w:rPr>
          <w:bCs/>
          <w:b/>
        </w:rPr>
        <w:t xml:space="preserve">Web Designer</w:t>
      </w:r>
      <w:r>
        <w:t xml:space="preserve"> </w:t>
      </w:r>
      <w:r>
        <w:t xml:space="preserve">who will enrich both the local community and global digital landscape.</w:t>
      </w:r>
    </w:p>
    <w:p>
      <w:pPr>
        <w:pStyle w:val="BodyText"/>
      </w:pPr>
      <w:r>
        <w:t xml:space="preserve">My journey in digital design began during high school when I created my first portfolio website using basic HTML and CSS. What started as a simple project evolved into a consuming passion after I volunteered to redesign my community center's outdated online presence—transforming it from an inaccessible, static platform into an engaging, mobile-responsive hub that increased volunteer sign-ups by 70%. This experience crystallized my vision: exceptional web design isn't merely about aesthetics; it's about bridging communities through intuitive digital experiences. Since then, I've independently developed 15+ websites for local nonprofits and small businesses in my hometown of Auckland, mastering Figma, Adobe Creative Suite, responsive frameworks (Bootstrap), and accessibility standards (WCAG 2.1).</w:t>
      </w:r>
    </w:p>
    <w:p>
      <w:pPr>
        <w:pStyle w:val="BodyText"/>
      </w:pPr>
      <w:r>
        <w:t xml:space="preserve">Why New Zealand Wellington? Beyond its reputation as a global hub for digital innovation—home to companies like Xero and Trade Me—I am drawn to Wellington's unique cultural fusion where Māori design principles, Pacific Islander creativity, and cutting-edge tech converge. The city’s commitment to sustainable technology aligns with my ethos of creating ethical, accessible web experiences that serve diverse communities. As a person who values inclusivity, I’m particularly inspired by Wellington’s</w:t>
      </w:r>
      <w:r>
        <w:t xml:space="preserve"> </w:t>
      </w:r>
      <w:r>
        <w:rPr>
          <w:iCs/>
          <w:i/>
        </w:rPr>
        <w:t xml:space="preserve">Te Ara Tika</w:t>
      </w:r>
      <w:r>
        <w:t xml:space="preserve"> </w:t>
      </w:r>
      <w:r>
        <w:t xml:space="preserve">initiative promoting digital accessibility for all citizens—a philosophy I aim to embody in my work. Studying at Wintec in this environment would provide irreplaceable immersion into New Zealand’s design identity while honing technical skills within a supportive ecosystem.</w:t>
      </w:r>
    </w:p>
    <w:p>
      <w:pPr>
        <w:pStyle w:val="BodyText"/>
      </w:pPr>
      <w:r>
        <w:t xml:space="preserve">This Scholarship Application Letter represents far more than financial assistance; it is the catalyst for achieving my professional mission. The Advanced Web Design Program at Wintec uniquely combines industry-focused curricula with opportunities to collaborate with local agencies like DigitalNZ and Māori-owned tech startups—experiences impossible to replicate through online courses alone. The scholarship would alleviate the $18,500 tuition burden, allowing me to fully immerse myself in projects such as developing a culturally responsive e-commerce platform for Kāi Tahu artisans or optimizing government health services for elderly users. Without this support, I’d face the untenable choice between delaying my education or accumulating unsustainable debt—a barrier that would stifle my potential to contribute meaningfully to New Zealand Wellington's digital future.</w:t>
      </w:r>
    </w:p>
    <w:p>
      <w:pPr>
        <w:pStyle w:val="BodyText"/>
      </w:pPr>
      <w:r>
        <w:t xml:space="preserve">My academic background includes a Bachelor of Digital Media (Honours) from Auckland University of Technology, where I graduated with distinction while maintaining a 3.8/4.0 GPA. Beyond technical skills, I’ve cultivated essential soft skills through leadership roles: as Project Lead for the university’s Digital Innovation Society, I managed a team of 12 students to create an award-winning campus navigation app that won the 2023 Aotearoa Tech Award. This project taught me to balance creative vision with user-centered research—skills directly transferable to Wellington's collaborative tech culture.</w:t>
      </w:r>
    </w:p>
    <w:p>
      <w:pPr>
        <w:pStyle w:val="BodyText"/>
      </w:pPr>
      <w:r>
        <w:t xml:space="preserve">What sets my application apart is my commitment to leveraging design for social impact, a value deeply resonant with New Zealand’s ethos. I’ve documented how inaccessible websites exclude 1 in 4 New Zealanders with disabilities through my research paper "Digital Equity in Aotearoa," which was published by the Wellington Digital Health Forum. This work aligns perfectly with Wintec’s mission to produce designers who prioritize accessibility. In Wellington, I plan to partner with Te Pūnaha Matatini (the Māori Data Sovereignty Network) to develop accessible tools for iwi communities—a project I’ll initiate immediately upon completing my studies.</w:t>
      </w:r>
    </w:p>
    <w:p>
      <w:pPr>
        <w:pStyle w:val="BodyText"/>
      </w:pPr>
      <w:r>
        <w:t xml:space="preserve">My professional goals extend beyond personal achievement. Within three years of graduating, I aim to establish a design studio in Wellington’s CBD focused on creating digital solutions for Pacific Islander businesses and Māori cultural enterprises. This venture will employ graduates from Wintec’s program while donating 10% of profits to the Wellington Community Digital Literacy Initiative—a model inspired by New Zealand's</w:t>
      </w:r>
      <w:r>
        <w:t xml:space="preserve"> </w:t>
      </w:r>
      <w:r>
        <w:rPr>
          <w:iCs/>
          <w:i/>
        </w:rPr>
        <w:t xml:space="preserve">Manaakitanga</w:t>
      </w:r>
      <w:r>
        <w:t xml:space="preserve"> </w:t>
      </w:r>
      <w:r>
        <w:t xml:space="preserve">(care for others) philosophy. My long-term vision includes mentoring young designers from underrepresented backgrounds, mirroring the support I received early in my career.</w:t>
      </w:r>
    </w:p>
    <w:p>
      <w:pPr>
        <w:pStyle w:val="BodyText"/>
      </w:pPr>
      <w:r>
        <w:t xml:space="preserve">The scholarship represents more than funding—it’s an investment in a future contributor to New Zealand Wellington’s reputation as a global leader in ethical technology. As the city continues its digital transformation, my skills will directly support initiatives like the Wellington City Council’s Smart City Project and contribute to reducing New Zealand's digital divide. I’ve already connected with local industry leaders through Wintec’s alumni network; one mentor (a senior</w:t>
      </w:r>
      <w:r>
        <w:t xml:space="preserve"> </w:t>
      </w:r>
      <w:r>
        <w:rPr>
          <w:bCs/>
          <w:b/>
        </w:rPr>
        <w:t xml:space="preserve">Web Designer</w:t>
      </w:r>
      <w:r>
        <w:t xml:space="preserve"> </w:t>
      </w:r>
      <w:r>
        <w:t xml:space="preserve">at a Wellington-based UX studio) has pledged to provide me internship opportunities upon graduation, contingent on my successful completion of the program.</w:t>
      </w:r>
    </w:p>
    <w:p>
      <w:pPr>
        <w:pStyle w:val="BodyText"/>
      </w:pPr>
      <w:r>
        <w:t xml:space="preserve">In closing, this Scholarship Application Letter embodies my commitment to excellence and community. I am not merely seeking education—I am applying for the opportunity to become part of New Zealand Wellington's digital heartbeat. With your support, I will emerge as a designer who doesn’t just create websites but builds bridges between technology and people. Thank you for considering my application; I welcome the chance to discuss how my vision aligns with Wintec’s mission at your convenience.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847 words, meeting the minimum requirement while ensuring substantive content focused on</w:t>
      </w:r>
      <w:r>
        <w:t xml:space="preserve"> </w:t>
      </w:r>
      <w:r>
        <w:rPr>
          <w:iCs/>
          <w:i/>
        </w:rPr>
        <w:t xml:space="preserve">Scholarship Application Letter</w:t>
      </w:r>
      <w:r>
        <w:t xml:space="preserve">,</w:t>
      </w:r>
      <w:r>
        <w:t xml:space="preserve"> </w:t>
      </w:r>
      <w:r>
        <w:rPr>
          <w:iCs/>
          <w:i/>
        </w:rPr>
        <w:t xml:space="preserve">Web Designer</w:t>
      </w:r>
      <w:r>
        <w:t xml:space="preserve">, and</w:t>
      </w:r>
      <w:r>
        <w:t xml:space="preserve"> </w:t>
      </w:r>
      <w:r>
        <w:rPr>
          <w:iCs/>
          <w:i/>
        </w:rPr>
        <w:t xml:space="preserve">New Zealand Wellington</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Web Designer</dc:title>
  <dc:creator/>
  <dc:language>en</dc:language>
  <cp:keywords/>
  <dcterms:created xsi:type="dcterms:W3CDTF">2026-07-24T04:42:42Z</dcterms:created>
  <dcterms:modified xsi:type="dcterms:W3CDTF">2026-07-24T04:42:42Z</dcterms:modified>
</cp:coreProperties>
</file>

<file path=docProps/custom.xml><?xml version="1.0" encoding="utf-8"?>
<Properties xmlns="http://schemas.openxmlformats.org/officeDocument/2006/custom-properties" xmlns:vt="http://schemas.openxmlformats.org/officeDocument/2006/docPropsVTypes"/>
</file>