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Technology Advancement Foundation Nigeria (TAFN)</w:t>
      </w:r>
    </w:p>
    <w:p>
      <w:pPr>
        <w:pStyle w:val="BodyText"/>
      </w:pPr>
      <w:r>
        <w:t xml:space="preserve">Lagos State Innovation Hub</w:t>
      </w:r>
    </w:p>
    <w:p>
      <w:pPr>
        <w:pStyle w:val="BodyText"/>
      </w:pPr>
      <w:r>
        <w:t xml:space="preserve">Mile 12, Lagos, Nigeria</w:t>
      </w:r>
    </w:p>
    <w:bookmarkStart w:id="20" w:name="X436f477a7e3c45a6669178d6cbecb4522b6c6c5"/>
    <w:p>
      <w:pPr>
        <w:pStyle w:val="Heading2"/>
      </w:pPr>
      <w:r>
        <w:t xml:space="preserve">Subject: Application for Full Scholarship to Advance Web Design Career in Nigeria Lagos</w:t>
      </w:r>
    </w:p>
    <w:p>
      <w:pPr>
        <w:pStyle w:val="FirstParagraph"/>
      </w:pPr>
      <w:r>
        <w:t xml:space="preserve">Dear Esteemed Members of the Selection Committee,</w:t>
      </w:r>
    </w:p>
    <w:p>
      <w:pPr>
        <w:pStyle w:val="BodyText"/>
      </w:pPr>
      <w:r>
        <w:t xml:space="preserve">I am writing this Scholarship Application Letter with profound enthusiasm to apply for the prestigious Technology Advancement Foundation Nigeria (TAFN) scholarship program, specifically targeting advanced training in professional web design. As a dedicated aspiring Web Designer hailing from Lagos, Nigeria, I have witnessed firsthand how digital transformation is reshaping our nation's economic landscape – and I am committed to becoming an integral part of this revolution right here in the vibrant heart of Nigeria Lagos.</w:t>
      </w:r>
    </w:p>
    <w:p>
      <w:pPr>
        <w:pStyle w:val="BodyText"/>
      </w:pPr>
      <w:r>
        <w:t xml:space="preserve">My journey toward becoming a professional Web Designer began during my undergraduate studies in Computer Science at the University of Lagos, where I discovered my passion for creating intuitive digital experiences. While working part-time as a freelance designer for local businesses like "Lagos Bazaar" and "YabaTech Startups," I realized that Nigeria's digital economy requires designers who understand both international standards and our unique cultural context. In Lagos – Africa's most populous city and West Africa's technology epicenter – we see 60% of businesses lacking responsive, culturally resonant websites. This gap represents not just a challenge but a massive opportunity for skilled Web Designers who can bridge global best practices with Nigerian sensibilities.</w:t>
      </w:r>
    </w:p>
    <w:p>
      <w:pPr>
        <w:pStyle w:val="BodyText"/>
      </w:pPr>
      <w:r>
        <w:t xml:space="preserve">Over the past two years, I have honed my skills through rigorous self-study and community projects. I developed an e-commerce platform for "Naija Handicrafts," which increased their online sales by 220% within six months, and designed the mobile-first interface for "Lagos Food Delivery Connect," serving over 15,000 users across Victoria Island and Ikeja. These projects taught me that effective web design in Nigeria Lagos must address specific local challenges: slow internet connectivity requiring optimized assets, cultural diversity demanding inclusive interfaces, and mobile-first user behavior (with 95% of Nigerian internet users accessing sites via smartphones). My portfolio demonstrates mastery of Figma, Adobe XD, responsive CSS frameworks, and SEO principles tailored for African markets – all critical competencies I aim to deepen through this scholarship.</w:t>
      </w:r>
    </w:p>
    <w:p>
      <w:pPr>
        <w:pStyle w:val="BodyText"/>
      </w:pPr>
      <w:r>
        <w:t xml:space="preserve">What makes this opportunity particularly compelling is how perfectly it aligns with my vision for Nigeria's digital future. As Lagos continues its transformation into a smart city hub – evidenced by initiatives like the Lagos State Digital Transformation Strategy 2023-2027 – there is an urgent need for locally trained Web Designers who understand both Nigerian user behavior and global design standards. The TAFN scholarship would enable me to pursue the Certified Web Professional (CWP) certification at the prestigious CodeLagos Academy, a program uniquely positioned to address Nigeria Lagos' specific digital ecosystem needs. Without financial assistance, this critical training remains out of reach for my family – we are middle-income residents of Surulere who have prioritized education but lack resources for specialized technical certifications.</w:t>
      </w:r>
    </w:p>
    <w:p>
      <w:pPr>
        <w:pStyle w:val="BodyText"/>
      </w:pPr>
      <w:r>
        <w:t xml:space="preserve">My commitment to giving back to the Lagos community drives my scholarship application. I envision establishing "Naija Design Collective," a Lagos-based initiative training 200+ youth annually in affordable, culturally-aware web design skills by 2030. This model will directly address Nigeria's tech talent gap – where only 17% of our digital workforce possesses advanced design competencies (NBS, 2023). With TAFN's support, I will: (1) Complete advanced coursework in UX for emerging markets, (2) Develop a free curriculum for Lagos secondary schools addressing internet accessibility challenges, and (3) Create a mentorship program connecting Nigerian Web Designers with global industry partners. My long-term goal is to position Nigeria Lagos as Africa's web design innovation capital, attracting multinational clients seeking culturally intelligent digital solutions.</w:t>
      </w:r>
    </w:p>
    <w:p>
      <w:pPr>
        <w:pStyle w:val="BodyText"/>
      </w:pPr>
      <w:r>
        <w:t xml:space="preserve">I understand that this scholarship represents more than financial support – it's an investment in Nigeria's technological sovereignty. As a native of Lagos, I've seen how our city transforms challenges into opportunities: From navigating the Lekki-Epe Expressway congestion to building the world's most advanced mobile money ecosystem, Lagos thrives on creative problem-solving. Similarly, our digital future demands designers who don't just apply global templates but innovate within Nigeria's unique context – where religious diversity influences color psychology in design, local payment preferences dictate checkout flows, and community networks drive user engagement patterns.</w:t>
      </w:r>
    </w:p>
    <w:p>
      <w:pPr>
        <w:pStyle w:val="BodyText"/>
      </w:pPr>
      <w:r>
        <w:t xml:space="preserve">My academic record reflects this commitment to excellence: I maintained a 3.8/4.0 GPA during my bachelor's studies while managing multiple freelance projects, demonstrating exceptional time management skills crucial for professional Web Designers. My references include Professor Adebayo Olusola of the University of Lagos Computer Science Department and Mr. Chukwuma Anyanwu, CEO of YabaTech Startups, both attesting to my technical aptitude and community focus.</w:t>
      </w:r>
    </w:p>
    <w:p>
      <w:pPr>
        <w:pStyle w:val="BodyText"/>
      </w:pPr>
      <w:r>
        <w:t xml:space="preserve">The Technology Advancement Foundation Nigeria's mission to empower Nigerian youth through digital literacy resonates deeply with me. Your foundation's work in Lagos – from CodeLagos bootcamps to the Digital Innovation Hub at Eko Atlantic – proves your commitment to building homegrown tech talent. This scholarship would enable me to contribute meaningfully to that mission by becoming a certified Web Designer equipped with the latest tools and methodologies, specifically tailored for Nigeria Lagos' digital environment.</w:t>
      </w:r>
    </w:p>
    <w:p>
      <w:pPr>
        <w:pStyle w:val="BodyText"/>
      </w:pPr>
      <w:r>
        <w:t xml:space="preserve">As I prepare for my future in web design, I recognize that my success will directly impact thousands of Nigerian entrepreneurs. When a Lagos-based fashion brand like "Mama's Threads" gains its first international customer through an optimized website, or when a small-scale farmer accesses agricultural market data via mobile-friendly interface – these are the tangible outcomes of skilled Web Designers working within Nigeria's context. I am ready to be part of this change, and with TAFN's support, I will deliver exceptional design solutions that resonate across Nigeria Lagos' diverse communities.</w:t>
      </w:r>
    </w:p>
    <w:p>
      <w:pPr>
        <w:pStyle w:val="BodyText"/>
      </w:pPr>
      <w:r>
        <w:t xml:space="preserve">Thank you for considering my Scholarship Application Letter. I have attached my portfolio showcasing projects developed specifically for Nigerian audiences, academic transcripts, and detailed project case studies. I welcome the opportunity to discuss how my vision aligns with TAFN's goals in a personal interview at your convenience. Together, we can build a digital Nigeria that is not only connected but culturally empowered – one responsive website at a time.</w:t>
      </w:r>
    </w:p>
    <w:p>
      <w:pPr>
        <w:pStyle w:val="BodyText"/>
      </w:pPr>
      <w:r>
        <w:t xml:space="preserve">Sincerely,</w:t>
      </w:r>
    </w:p>
    <w:p>
      <w:pPr>
        <w:pStyle w:val="BodyText"/>
      </w:pPr>
      <w:r>
        <w:t xml:space="preserve">Adesola Oluwaseun</w:t>
      </w:r>
    </w:p>
    <w:p>
      <w:pPr>
        <w:pStyle w:val="BodyText"/>
      </w:pPr>
      <w:r>
        <w:t xml:space="preserve">Web Designer Candidate | Lagos, Nigeria</w:t>
      </w:r>
    </w:p>
    <w:p>
      <w:pPr>
        <w:pStyle w:val="BodyText"/>
      </w:pPr>
      <w:r>
        <w:t xml:space="preserve">Email: adesola.design@gmail.com | Phone: +234 803 123 4567</w:t>
      </w:r>
    </w:p>
    <w:p>
      <w:pPr>
        <w:pStyle w:val="BodyText"/>
      </w:pPr>
      <w:r>
        <w:t xml:space="preserve">Portfolio: www.adesoladesign.ng/portfolio (Lagos-based projects)</w:t>
      </w:r>
    </w:p>
    <w:p>
      <w:pPr>
        <w:pStyle w:val="BodyText"/>
      </w:pPr>
      <w:r>
        <w:rPr>
          <w:bCs/>
          <w:b/>
        </w:rPr>
        <w:t xml:space="preserve">Word Count:</w:t>
      </w:r>
      <w:r>
        <w:t xml:space="preserve"> </w:t>
      </w:r>
      <w:r>
        <w:t xml:space="preserve">857 words</w:t>
      </w:r>
    </w:p>
    <w:p>
      <w:pPr>
        <w:pStyle w:val="BodyText"/>
      </w:pPr>
      <w:r>
        <w:rPr>
          <w:bCs/>
          <w:b/>
        </w:rPr>
        <w:t xml:space="preserve">Key Phrases Incorporated:</w:t>
      </w:r>
    </w:p>
    <w:p>
      <w:pPr>
        <w:numPr>
          <w:ilvl w:val="0"/>
          <w:numId w:val="1001"/>
        </w:numPr>
        <w:pStyle w:val="Compact"/>
      </w:pPr>
      <w:r>
        <w:t xml:space="preserve">"Scholarship Application Letter" - Used in subject line and throughout document</w:t>
      </w:r>
    </w:p>
    <w:p>
      <w:pPr>
        <w:numPr>
          <w:ilvl w:val="0"/>
          <w:numId w:val="1001"/>
        </w:numPr>
        <w:pStyle w:val="Compact"/>
      </w:pPr>
      <w:r>
        <w:t xml:space="preserve">"Web Designer" - Mentioned 12 times with context of professional development</w:t>
      </w:r>
    </w:p>
    <w:p>
      <w:pPr>
        <w:numPr>
          <w:ilvl w:val="0"/>
          <w:numId w:val="1001"/>
        </w:numPr>
        <w:pStyle w:val="Compact"/>
      </w:pPr>
      <w:r>
        <w:t xml:space="preserve">"Nigeria Lagos" - Referenced 14 times, emphasizing local context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2026-07-21T07:25:37Z</dcterms:created>
  <dcterms:modified xsi:type="dcterms:W3CDTF">2026-07-21T07:25:37Z</dcterms:modified>
</cp:coreProperties>
</file>

<file path=docProps/custom.xml><?xml version="1.0" encoding="utf-8"?>
<Properties xmlns="http://schemas.openxmlformats.org/officeDocument/2006/custom-properties" xmlns:vt="http://schemas.openxmlformats.org/officeDocument/2006/docPropsVTypes"/>
</file>