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0909ce23bc8c743ec13842a64158bdabb9c24a1"/>
    <w:p>
      <w:pPr>
        <w:pStyle w:val="Heading1"/>
      </w:pPr>
      <w:r>
        <w:t xml:space="preserve">Scholarship Application Letter for Web Designer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Ankara Digital Innovation Foundation</w:t>
      </w:r>
      <w:r>
        <w:br/>
      </w:r>
      <w:r>
        <w:t xml:space="preserve">Ulus Square No: 50, 06013</w:t>
      </w:r>
      <w:r>
        <w:br/>
      </w:r>
      <w:r>
        <w:t xml:space="preserve">Ankara, Turkey</w:t>
      </w:r>
    </w:p>
    <w:bookmarkStart w:id="20" w:name="Xdb35bf0f826ad60a6e3124d416f1a5f501ad5cd"/>
    <w:p>
      <w:pPr>
        <w:pStyle w:val="Heading2"/>
      </w:pPr>
      <w:r>
        <w:t xml:space="preserve">Subject: Application for Web Designer Scholarship Program in Ankara</w:t>
      </w:r>
    </w:p>
    <w:p>
      <w:pPr>
        <w:pStyle w:val="FirstParagraph"/>
      </w:pPr>
      <w:r>
        <w:t xml:space="preserve">Dear Scholarship Committee,</w:t>
      </w:r>
    </w:p>
    <w:p>
      <w:pPr>
        <w:pStyle w:val="BodyText"/>
      </w:pPr>
      <w:r>
        <w:t xml:space="preserve">It is with profound enthusiasm and deep respect for Ankara’s evolving digital landscape that I submit my formal application for the prestigious Web Designer Scholarship Program offered by the Ankara Digital Innovation Foundation. As a dedicated aspiring web designer with a clear vision of contributing to Turkey’s technological advancement, I believe this scholarship represents not merely an educational opportunity, but a vital catalyst for my professional journey within Turkey Ankara—a city where tradition and innovation converge to create extraordinary digital possibilities.</w:t>
      </w:r>
    </w:p>
    <w:p>
      <w:pPr>
        <w:pStyle w:val="BodyText"/>
      </w:pPr>
      <w:r>
        <w:t xml:space="preserve">My passion for web design began during my early exposure to Ankara’s vibrant cultural heritage sites through digital platforms. While volunteering at the Museum of Anatolian Civilizations in 2021, I recognized how poorly designed websites failed to convey the richness of our national history. This experience ignited my commitment to becoming a Web Designer who creates not just aesthetically pleasing interfaces, but meaningful digital experiences that honor Turkish culture while embracing global standards. Since then, I have dedicated myself to mastering responsive design principles, accessibility compliance (WCAG 2.1), and user-centered design methodologies through self-directed study and small freelance projects.</w:t>
      </w:r>
    </w:p>
    <w:p>
      <w:pPr>
        <w:pStyle w:val="BodyText"/>
      </w:pPr>
      <w:r>
        <w:t xml:space="preserve">What particularly excites me about this scholarship is its focus on cultivating talent specifically for Ankara’s dynamic tech ecosystem. As the political and administrative heart of Turkey, Ankara has witnessed remarkable growth in digital startups like Cevap (a leading e-government platform), Teknopark Ankara (a major technology incubator), and numerous SMEs seeking to establish their online presence. However, there remains a critical shortage of locally trained Web Designers who understand both international design trends and the specific cultural nuances of Turkish users. This scholarship program is precisely positioned to address that gap by providing specialized training in:</w:t>
      </w:r>
    </w:p>
    <w:p>
      <w:pPr>
        <w:numPr>
          <w:ilvl w:val="0"/>
          <w:numId w:val="1001"/>
        </w:numPr>
        <w:pStyle w:val="Compact"/>
      </w:pPr>
      <w:r>
        <w:t xml:space="preserve">Localized UX/UI design for Turkish-speaking audiences</w:t>
      </w:r>
    </w:p>
    <w:p>
      <w:pPr>
        <w:numPr>
          <w:ilvl w:val="0"/>
          <w:numId w:val="1001"/>
        </w:numPr>
        <w:pStyle w:val="Compact"/>
      </w:pPr>
      <w:r>
        <w:t xml:space="preserve">E-commerce platform optimization for Anatolian markets</w:t>
      </w:r>
    </w:p>
    <w:p>
      <w:pPr>
        <w:numPr>
          <w:ilvl w:val="0"/>
          <w:numId w:val="1001"/>
        </w:numPr>
        <w:pStyle w:val="Compact"/>
      </w:pPr>
      <w:r>
        <w:t xml:space="preserve">Cultural sensitivity in digital branding (e.g., integrating motifs from Ankara’s textile heritage into modern interfaces)</w:t>
      </w:r>
    </w:p>
    <w:p>
      <w:pPr>
        <w:numPr>
          <w:ilvl w:val="0"/>
          <w:numId w:val="1001"/>
        </w:numPr>
        <w:pStyle w:val="Compact"/>
      </w:pPr>
      <w:r>
        <w:t xml:space="preserve">Collaborating with government digital transformation initiatives like e-Government Services</w:t>
      </w:r>
    </w:p>
    <w:p>
      <w:pPr>
        <w:pStyle w:val="FirstParagraph"/>
      </w:pPr>
      <w:r>
        <w:t xml:space="preserve">My academic background includes a Bachelor of Arts in Multimedia Design from Anadolu University, where I consistently ranked among the top 10% of my cohort. My portfolio features a responsive redesign for Ankara’s “Kızılay Cultural Festival” website that increased user engagement by 45% and won recognition at the 2023 Ankara Youth Innovation Awards. However, I recognize that to truly excel as a Web Designer in Turkey’s competitive market, I require advanced training in cutting-edge tools like Figma for collaborative design and CMS platforms tailored to Turkish regulatory requirements.</w:t>
      </w:r>
    </w:p>
    <w:p>
      <w:pPr>
        <w:pStyle w:val="BodyText"/>
      </w:pPr>
      <w:r>
        <w:t xml:space="preserve">My commitment to contributing meaningfully to Turkey Ankara extends beyond technical skills. I have actively participated in community initiatives such as “Digital Literacy for Seniors” at Ankara’s Social Services Center, teaching basic website navigation techniques to elderly citizens. This experience reinforced my belief that effective web design must be inclusive and accessible—principles I will integrate into every project upon completing this scholarship program. Furthermore, I plan to establish a free mentorship initiative for female students at Hacettepe University’s Computer Engineering Department upon graduation, fostering the next generation of Web Designers in our city.</w:t>
      </w:r>
    </w:p>
    <w:p>
      <w:pPr>
        <w:pStyle w:val="BodyText"/>
      </w:pPr>
      <w:r>
        <w:t xml:space="preserve">Specifically, this Scholarship Application Letter serves as my formal commitment to leveraging the opportunity provided by your foundation. The program’s curriculum—particularly its modules on “Turkish Digital Market Analysis” and “Public Sector Web Projects”—aligns perfectly with my goal to become a Web Designer who bridges cultural heritage with technological innovation. I am prepared to dedicate 100% of my focus during the 9-month training period, including evenings and weekends for collaborative workshops at Teknopark Ankara’s facilities.</w:t>
      </w:r>
    </w:p>
    <w:p>
      <w:pPr>
        <w:pStyle w:val="BodyText"/>
      </w:pPr>
      <w:r>
        <w:t xml:space="preserve">What distinguishes me from other applicants is my contextual understanding of Ankara’s unique position. While Istanbul dominates Turkey’s digital scene, I have observed that Ankara possesses untapped potential as a hub for government-backed digital transformation. My vision is to develop websites for municipal services that reflect Anatolian aesthetics—such as incorporating motifs from the historic Ulus district into intuitive user interfaces—making technology feel both familiar and forward-looking to local users. This approach directly addresses Turkey Ankara’s need for digital solutions that respect cultural identity while driving progress.</w:t>
      </w:r>
    </w:p>
    <w:p>
      <w:pPr>
        <w:pStyle w:val="BodyText"/>
      </w:pPr>
      <w:r>
        <w:t xml:space="preserve">My financial circumstances necessitate this scholarship, as I have been supporting my family since my father’s health crisis in 2022. The full tuition coverage and stipend provided by your foundation would remove the significant barrier preventing me from pursuing specialized training that is critical to my career trajectory. I am prepared to commit to a minimum 3-year service agreement with Ankara-based tech firms upon completion of the program, ensuring my skills directly benefit Turkey’s digital economy.</w:t>
      </w:r>
    </w:p>
    <w:p>
      <w:pPr>
        <w:pStyle w:val="BodyText"/>
      </w:pPr>
      <w:r>
        <w:t xml:space="preserve">As we collectively navigate Turkey’s digital future, I envision myself not just as a Web Designer but as a cultural translator in the digital realm—one who ensures that Ankara’s rich legacy informs its technological evolution. This scholarship represents more than training; it is an investment in human capital that will help shape how Turkey presents itself to the world through its digital face. I am eager to bring my passion, diligence, and local perspective to your program and contribute to making Turkey Ankara a global benchmark for culturally intelligent web design.</w:t>
      </w:r>
    </w:p>
    <w:p>
      <w:pPr>
        <w:pStyle w:val="BodyText"/>
      </w:pPr>
      <w:r>
        <w:t xml:space="preserve">Thank you for considering my application. I have attached all required documents including my portfolio (featuring 15 projects with Turkish context), university transcripts, recommendation letters from faculty at Anadolu University, and proof of financial need. I welcome the opportunity to discuss how my vision aligns with your foundation’s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Position</dc:title>
  <dc:creator/>
  <dc:language>en</dc:language>
  <cp:keywords/>
  <dcterms:created xsi:type="dcterms:W3CDTF">2026-07-20T08:49:58Z</dcterms:created>
  <dcterms:modified xsi:type="dcterms:W3CDTF">2026-07-20T08:49:58Z</dcterms:modified>
</cp:coreProperties>
</file>

<file path=docProps/custom.xml><?xml version="1.0" encoding="utf-8"?>
<Properties xmlns="http://schemas.openxmlformats.org/officeDocument/2006/custom-properties" xmlns:vt="http://schemas.openxmlformats.org/officeDocument/2006/docPropsVTypes"/>
</file>