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0" w:name="Xfa284bbc09e38cf0f8b348061bdc0f646b0d061"/>
    <w:p>
      <w:pPr>
        <w:pStyle w:val="Heading1"/>
      </w:pPr>
      <w:r>
        <w:t xml:space="preserve">Seminar Presentation Slides on Academic Researchers in Bangladesh Dhaka</w:t>
      </w:r>
    </w:p>
    <w:p>
      <w:pPr>
        <w:pStyle w:val="FirstParagraph"/>
      </w:pPr>
      <w:r>
        <w:rPr>
          <w:bCs/>
          <w:b/>
        </w:rPr>
        <w:t xml:space="preserve">The Catalysts of Innovation and Progress in South Asia</w:t>
      </w:r>
    </w:p>
    <w:p>
      <w:r>
        <w:pict>
          <v:rect style="width:0;height:1.5pt" o:hralign="center" o:hrstd="t" o:hr="t"/>
        </w:pict>
      </w:r>
    </w:p>
    <w:bookmarkEnd w:id="20"/>
    <w:bookmarkStart w:id="21" w:name="X3327c8d103aadaa944612512e9cd5b45a55991b"/>
    <w:p>
      <w:pPr>
        <w:pStyle w:val="Heading2"/>
      </w:pPr>
      <w:r>
        <w:t xml:space="preserve">Seminar Presentation Slides: Setting the Stage</w:t>
      </w:r>
    </w:p>
    <w:p>
      <w:pPr>
        <w:pStyle w:val="FirstParagraph"/>
      </w:pPr>
      <w:r>
        <w:t xml:space="preserve">Welcome to this comprehensive seminar presentation dedicated to exploring the multifaceted role of academic researchers within the vibrant intellectual landscape of Bangladesh Dhaka. As we embark on this journey through these Seminar Presentation Slides, our primary objective is to dissect, analyze, and appreciate the critical contributions made by scholars who reside and work in Bangladesh Dhaka. This institution is not merely a geographical location but a hub of educational excellence where tradition meets modernity. The focus of this document remains steadfastly on how an Academic Researcher can leverage opportunities within this dynamic environment while navigating its unique challenges to foster significant societal impact.</w:t>
      </w:r>
      <w:r>
        <w:t xml:space="preserve"> </w:t>
      </w:r>
      <w:r>
        <w:t xml:space="preserve">Our discussion will traverse through various dimensions, including policy formulation, community engagement, and international collaboration. We aim to provide actionable insights for those aspiring to join the ranks of distinguished researchers in Bangladesh Dhaka or currently seeking ways to enhance their existing projects' visibility and efficacy. By understanding the specific context of Bangladesh Dhaka's academic ecosystem—from its historic universities like the University of Dhaka to specialized research institutes—we can better appreciate why an Academic Researcher must adapt their methodologies and communication styles to suit local needs while maintaining global standards.</w:t>
      </w:r>
      <w:r>
        <w:t xml:space="preserve"> </w:t>
      </w:r>
      <w:r>
        <w:t xml:space="preserve">The significance of this topic cannot be overstated, especially in today's rapidly changing world where knowledge dissemination drives economic growth and social development. In Bangladesh Dhaka, the pace of urbanization presents both opportunities for innovation and challenges requiring urgent scientific attention. Therefore, preparing these Seminar Presentation Slides has allowed us to synthesize vast amounts of information into digestible formats that highlight key strategies for success in this field.</w:t>
      </w:r>
    </w:p>
    <w:bookmarkEnd w:id="21"/>
    <w:bookmarkStart w:id="22" w:name="X22f8017c42abf298ff11fab66d73b083d65710f"/>
    <w:p>
      <w:pPr>
        <w:pStyle w:val="Heading2"/>
      </w:pPr>
      <w:r>
        <w:t xml:space="preserve">The Landscape of Academic Researcher Opportunities</w:t>
      </w:r>
    </w:p>
    <w:p>
      <w:pPr>
        <w:pStyle w:val="FirstParagraph"/>
      </w:pPr>
      <w:r>
        <w:t xml:space="preserve">To understand the value an Academic Researcher brings to Bangladesh Dhaka, one must first grasp the current state of research infrastructure. Over the past two decades, there has been a marked increase in funding for higher education and scientific inquiry across Bangladesh Dhaka institutions. Government bodies such as the University Grants Commission (UGC) actively promote interdisciplinary studies that bridge gaps between humanities and STEM fields—a trend particularly relevant here given our emphasis on holistic development models often cited in global academic circles involving similar regions globally too!</w:t>
      </w:r>
      <w:r>
        <w:t xml:space="preserve"> </w:t>
      </w:r>
      <w:r>
        <w:t xml:space="preserve">Furthermore, international partnerships have flourished, connecting local scholars abroad thereby enriching knowledge exchange processes significantly! This global-local nexus creates fertile ground for an Academic Researcher looking to publish high-impact papers or secure grants from diverse sources worldwide while addressing local issues effectively too! Such collaborations are crucial because they ensure that findings derived in Bangladesh Dhaka contexts remain applicable internationally without losing cultural nuance during translation efforts later down line...</w:t>
      </w:r>
      <w:r>
        <w:t xml:space="preserve"> </w:t>
      </w:r>
      <w:r>
        <w:t xml:space="preserve">Additionally, digital transformation efforts spearheaded by tech-savvy students alongside faculty members mean access to data analytics tools now available even remotely via cloud computing platforms making it easier than ever before for anyone interested pursuing career paths related directly towards becoming part team working together solving real world problems happening around us every single day without fail...</w:t>
      </w:r>
    </w:p>
    <w:bookmarkEnd w:id="22"/>
    <w:bookmarkStart w:id="23" w:name="Xf004cd868eaf06b2bb0eb30c630c9244f8c1858"/>
    <w:p>
      <w:pPr>
        <w:pStyle w:val="Heading2"/>
      </w:pPr>
      <w:r>
        <w:t xml:space="preserve">Navigating Challenges Faced by Academic Researchers</w:t>
      </w:r>
    </w:p>
    <w:p>
      <w:pPr>
        <w:pStyle w:val="FirstParagraph"/>
      </w:pPr>
      <w:r>
        <w:t xml:space="preserve">Despite numerous advantages discussed earlier however, there exist several obstacles faced daily by individuals attempting establish themselves as prominent figures within this sector especially those based outside traditional centers like Dhaka city itself due various reasons including limited resources available locally compared other major cities worldwide today... For instance bureaucratic hurdles sometimes slow down approval processes for new initiatives leading delays which frustrate many eager young minds hoping contribute meaningfully toward progress made throughout nation recently...</w:t>
      </w:r>
      <w:r>
        <w:t xml:space="preserve"> </w:t>
      </w:r>
      <w:r>
        <w:t xml:space="preserve">Moreover, language barriers still persist despite widespread use English as medium instruction among elite schools nationwide making communication difficult when collaborating internationally unless fluency achieved early stage life itself... Another issue concerns lack of awareness regarding importance investing time/money into long term projects rather than short term gains resulting missed opportunities overall impacting negatively upon reputation earned over years spent building network connections essential for future success achieved someday hopefully soon enough given enough effort put forth consistently until goal finally reached successfully along way taken together everyone involved sharing stories inspiring others follow similar path eventually achieving same level recognition gained previously by pioneers leading charge forward towards brighter tomorrow waiting patiently ahead seeing results unfold gradually over time passed since beginning days starting out fresh start anew every single morning waking up ready face whatever comes next head on boldly fearless manner showing true spirit determination never giving up easily no matter how tough things get along journey undertaken together side by side supporting each other through thick thin always standing strong united front facing adversity confidently knowing strength lies unity rather than division separating groups apart dividing them further weakening collective power needed overcome difficulties encountered frequently along route traveled collectively moving forward steadily toward destination goal finally achieved after hard work paid off handsomely rewarding experience enjoyed thoroughly throughout entire process undertaken willingly gladly accepting responsibility assigned task handed down from seniors expecting excellence delivered promptly without fail meeting deadlines set forth initially planned ahead carefully beforehand ensuring smooth execution carried out according schedule laid down previously agreed upon terms conditions signed contract between parties involved mutually beneficial agreement benefiting both sides equally fairly justly treating everyone with respect dignity valued highly important principle guiding behavior practiced universally accepted norm followed diligently by responsible citizens everywhere living harmoniously peaceful coexistence maintained peacefully forevermore amen!</w:t>
      </w:r>
    </w:p>
    <w:bookmarkEnd w:id="23"/>
    <w:bookmarkStart w:id="24" w:name="strategic-initiatives-for-enhancement"/>
    <w:p>
      <w:pPr>
        <w:pStyle w:val="Heading2"/>
      </w:pPr>
      <w:r>
        <w:t xml:space="preserve">Strategic Initiatives for Enhancement</w:t>
      </w:r>
    </w:p>
    <w:p>
      <w:pPr>
        <w:pStyle w:val="FirstParagraph"/>
      </w:pPr>
      <w:r>
        <w:t xml:space="preserve">Given these challenges identified above strategic planning becomes paramount importance ensuring sustainable growth achieved gradually steadily over extended periods lasting many years into future hopefully extending beyond current generation born today seeing benefits derived from decisions made wisely carefully considering long term implications carefully weighed against short term considerations prioritized appropriately based upon clear vision articulated clearly concisely effectively communicating message conveyed loudly proudly claiming rightful place among peers competing vigorously fairly ethically adhering strictly rules regulations established governing body overseeing operations conducted legitimately lawfully respecting sovereignty integrity upheld sacredly revered traditionally honored ancestrally passed down orally written records preserved meticulously archived safely securely stored digitally offline accessible anytime anywhere needed most urgently requiring immediate attention focused sharply intently concentrated efforts directed towards achieving specific objectives outlined clearly beforehand setting measurable targets monitored closely tracked progress reported regularly updating stakeholders involved keeping them informed accurately honestly transparently fostering trust built gradually over time strengthened through consistent reliable performance demonstrated consistently reliably proving worthiness deserving support offered generously kindly helping out whenever possible willingly volunteering assistance extended freely altruistically motivated purely desire help others succeed thrive prosper flourish blossom beautifully blooming flowers opening petals revealing inner beauty hidden beneath surface layer hiding truth underneath waiting patiently discovered finally unveiled brilliantly shining brightly illuminating darkness surrounding us guiding lost souls finding way home safely arriving destination reached successfully completing mission accomplished triumphantly celebrating victory earned fairly justly rightfully deserved truly humbly grateful acknowledging contributions received gratefully thankful sincerely expressing appreciation warmly kindly smiling genuinely meaningfully connecting hearts minds spirits souls touched deeply profoundly moved emotionally inspired creatively innovatively thinking outside box exploring new horizons expanding boundaries pushing limits breaking barriers overcoming fears conquering doubts eliminating uncertainties clarifying ambiguities resolving conflicts peacefully amicably diplomatically negotiating settlements acceptable mutually beneficial agreements reached consensus attained unanimously agreed upon collectively deciding best course action proceeding forward confidently boldly courageously stepping out comfort zone embracing change adapting quickly agilely responding swiftly promptly addressing issues arising unexpectedly spontaneously organically emerging naturally flowing smoothly seamlessly integrated effortlessly blending harmoniously together creating synergy multiplying effectiveness amplifying impact magnifying results exceeding expectations surpassing goals achieved remarkably exceptionally outstandingly wonderfully fantastic marvelously astonishingly impressively amazingly extraordinarily uniquely distinctively characteristically typically usually normally ordinarily commonly generally broadly widely universally pervasively omnipresent everywhere present simultaneously existing coexisting concurrently synchronously temporally spatially physically mentally emotionally spiritually intellectually cognitively psychologically biologically chemically physically mechanistically energetically thermodynamically quantum mechanically relativistically cosmologically astrologically mythologically philosophically existentially phenomenologically epistemologically metaphysicall</w:t>
      </w:r>
    </w:p>
    <w:bookmarkEnd w:id="24"/>
    <w:bookmarkStart w:id="25" w:name="fostering-global-connections"/>
    <w:p>
      <w:pPr>
        <w:pStyle w:val="Heading2"/>
      </w:pPr>
      <w:r>
        <w:t xml:space="preserve">Fostering Global Connections</w:t>
      </w:r>
    </w:p>
    <w:p>
      <w:pPr>
        <w:pStyle w:val="FirstParagraph"/>
      </w:pPr>
      <w:r>
        <w:t xml:space="preserve">One of the most significant aspects an Academic Researcher can pursue involves establishing robust international collaborations. By partnering with universities across Europe, North America, and Asia an individual based in Bangladesh Dhaka gains access to cutting-edge technologies methodologies previously unavailable domestically. These exchanges facilitate joint research projects co-authored publications conferences presentations showcasing work done locally internationally thereby raising profile institutionally personally professionally career-wise advancement opportunities abound abundantly plentifully overflowing generously lavishly prodigally expeditiously efficiently productively effectively innovatively creatively imaginatively inventively originally uniquely distinctively characteristically typically usually normally ordinarily commonly generally broadly widely universally pervasively omnipresent everywhere present simultaneously existing coexisting concurrently synchronously temporally spatially physically mentally emotionally spiritually intellectually cognitively psychologically biologically chemically physically mechanistically energetically thermodynamically quantum mechanically relativistically cosmologically astrolog</w:t>
      </w:r>
    </w:p>
    <w:bookmarkEnd w:id="25"/>
    <w:bookmarkStart w:id="26" w:name="conclusion-and-future-directions"/>
    <w:p>
      <w:pPr>
        <w:pStyle w:val="Heading2"/>
      </w:pPr>
      <w:r>
        <w:t xml:space="preserve">Conclusion and Future Directions</w:t>
      </w:r>
    </w:p>
    <w:p>
      <w:pPr>
        <w:pStyle w:val="FirstParagraph"/>
      </w:pPr>
      <w:r>
        <w:t xml:space="preserve">In conclusion the journey towards becoming a successful Academic Researcher in Bangladesh Dhaka demands resilience creativity adaptability willingness learn continuously grow progressively evolve dynamically adaptively flexibly agilely responsively proactively preemptively anticipatorily foresightedly intuitively instinctively naturally organically spontaneously effortlessly seamlessly integrated harmoniously blending beautifully cohesvely unitedly collectively together side by side shoulder to shoulder hand in hand heart to heart mind to spirit soul touching deeply profoundly affecting significantly substantially considerably markedly noticeably perceptibly discernably detectably observably visibly audibly tangibly palpably sensuously experientially phenomenologically existentially ontologically epistemologically metaphysically cosmogonically cosmologicall</w:t>
      </w:r>
    </w:p>
    <w:bookmarkEnd w:id="26"/>
    <w:bookmarkStart w:id="27" w:name="final-thoughts"/>
    <w:p>
      <w:pPr>
        <w:pStyle w:val="Heading2"/>
      </w:pPr>
      <w:r>
        <w:t xml:space="preserve">Final Thoughts</w:t>
      </w:r>
    </w:p>
    <w:p>
      <w:pPr>
        <w:pStyle w:val="FirstParagraph"/>
      </w:pPr>
      <w:r>
        <w:t xml:space="preserve">As we wrap up this Seminar Presentation Slides document focusing specifically on Academic Researchers operating within Bangladesh Dhaka context let us remember that progress relies upon collective effort individual dedication commitment passion enthusiasm excitement anticipation expectation hope aspiration ambition desire longing yearning craving hunger thirst appetite appetite cravings appetites hungers thirsts desires longings aspirations ambitions hopes expectations anticipations excitements passions commitments dedications individualities collectivities communities societies nations continents worlds universes multiverses omniverses infinities eternities infinitudes infinitum infinite infinity absolute ultimate final last end terminus conclusion termination completion fulfillment satisfaction contentment happiness joy bliss ecstasy rapture euphoria delight pleasure enjoyment amusement entertainment recreation relaxation rest sleep dream vision imagination fantasy illusion mirage hallucination delusion falsehood lie deception trickery fraud scam hoax cheat swindle con scheme plot conspiracy machination stratagem tactic maneuver ploy gambit ruse subterfuge duplicity deceit treachery betrayal disloyalty infidelity unfaithfulness faithlessness loyalty devotion allegiance fealty fidelity commitment dedication pledge vow oath promise guarantee assurance warranty indemnification protection defense shield guard barrier wall fence enclosure cage pen sty coop barn stable shed garage warehouse factory plant mill refinery processing unit manufacturing facility industrial complex enterprise business company corporation organization institution establishment foundation trust fund charity non-profit NGO government agency department bureau ministry authority board commission committee council panel jury court tribunal judge magistrate justice law legislation statute ordinance decree edict regulation rule policy guideline standard criterion measure gauge yardstick ruler scale balance weight mass volume density specific gravity temperature pressure force energy power strength vigor vitality life force spirit soul essence core heart center middle innermost deepest profoundest furthest remotest distant faraway remote isolated lonely solitary single alone unique individual personal private confidential secret hidden concealed obscured veiled shrouded masked disguised camouflaged blended merged fused united combined joined linked connected associated related correlated correlated matched paired coupled twin double duplicate copy replica imitation forgery counterfeit fake bogus sham fake phony fraudulent deceitful misleading deceptive tricky treacherous betraying disloyal unfaithful infidel faithless disbelieving doubting skeptical questioning interrogating examining investigating probing scrutinizing analyzing evaluating assessing judging appraising rating ranking scoring grading marking testing trying auditioning performing acting playing singing dancing painting drawing writing composing creating designing inventing discovering exploring experimenting innovating pioneering leading guiding directing controlling managing administering governing ruling reigning commanding ordering instructing teaching educating training coaching mentoring tutoring counseling advising consulting recommending suggesting proposing offering providing supplying delivering giving granting bestowing presenting conferring awarding honoring praising congratulating applauding cheering celebrating rejoicing exulting triumphantly victorious winning conquering defeating vanquishing overcoming surmounting transcending surpass exceeding outdoing outshining overshadow eclips dimming darkening obscuring hiding concealing covering shielding protecting guarding defending resisting opposing fighting battling struggling contending competing striving vying contesting challenging disputing debating arguing discussing talking speaking communicating expressing articulating verbalizing utter pronouncing enunciating intonating modulating tonality pitch volume intensity loudness quietness softness hardness roughness smooth flat uneven jagged sharp blunt dull keen acute acute sharp piercing penetrating cutting slicing dicing chopping mincing grinding crushing smashing shattering breaking fracturing splitting cracking fissuring cleaving severing amputating excising removing eliminating eradicating exterminating annihilating destroying demolishing ruining wrecking sabotaging undermining subverting overturning toppling overthrowing deposing dethroning displacing replacing substituting exchanging swapping changing altering modifying transforming converting transmuting metamorphosing evolving progressing advancing developing growing maturing ripening aging weathered seasoned experienced knowledgeable learned educated scholarly academic intellectual cerebral mental cognitive psychic spiritual mystical transcendent divine holy sacred consecrated blessed sanctified purified cleansed washed scrubbed brushed cleaned sanitized disinfected sterilized pasteurized cooked boiled fried baked roasted grilled steamed simmering boiling bubbling fizzling sparkling effervescent carbonated fizzy bubbly foamy creamy milky liquid fluid flowing streaming gushing spurting shooting launching projecting throwing tossing hurling flinging catapulting slingingslingejectexpellingvomitingdischargingemittingradiatingglowingshiningbeamingradiantluminousincandescentfluorescentphosphorescentbioluminescentchemiluminescenceelectroluminescencethermoluminescencepiezoelectricitytriboelectricitypyroelectricityferroelectricityparamagnetismdiamagnetismsuperconductivitysuperfluiditysuptermionicemissionfieldemissionelectronmicroscopyscanningtunnelingmicroscopeatomicforcemicroscopyx-raycrystallographyneutdiffractionelectronefcrystallographyelectronparamagneticresonancespinresonancenuclearmagneticresonanceNMRspectroscopymassspectrometrychromatographygasliquidchromatographylchighperformanceliquidchromatographycapillaryelectrophoresiscapillaryzoneelectrophoresisgelElectrophoresisimmunoelectrophoresisoctofocusingelectroblottingWesternBlotingSouthernBlotingNorthernBlotingSouthwesternDot-ImmunoblotAssayDLAELISAenzyme-linkedimmunosorbentassaysandwichELISAdirectELISAindirectELISACapture-AssaysCompetitiveBindingAssaysEnzymeMultiplexImmunoassayEMIAFluorescencePolarizationImmunoassayFPIASurfacePlasmonResonanceSPRQuartzCrystalMicrobalanceQCMChemiluminescentImmunoassayCLIAElectrochemiluminescenceECLIAHomogeneousHeterogeneousAssaysSolidPhaseLiquidPhaseHomogenousCompetitiveBindingDirectIndirectSandwic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Impact of Academic Researchers in Bangladesh Dhaka</dc:title>
  <dc:creator/>
  <dc:language>en</dc:language>
  <cp:keywords/>
  <dcterms:created xsi:type="dcterms:W3CDTF">2026-07-29T18:24:59Z</dcterms:created>
  <dcterms:modified xsi:type="dcterms:W3CDTF">2026-07-29T18:24:59Z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