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seminar-presentation-slides"/>
    <w:p>
      <w:pPr>
        <w:pStyle w:val="Heading1"/>
      </w:pPr>
      <w:r>
        <w:t xml:space="preserve">Seminar Presentation Slides</w:t>
      </w:r>
    </w:p>
    <w:p>
      <w:pPr>
        <w:pStyle w:val="FirstParagraph"/>
      </w:pPr>
      <w:r>
        <w:t xml:space="preserve">Navigating the Landscape of Academic Research in DR Congo Kinshasa</w:t>
      </w:r>
    </w:p>
    <w:bookmarkEnd w:id="20"/>
    <w:bookmarkStart w:id="21" w:name="Xe5d70161996e3ec1ab8a10eee1211fec8b1b815"/>
    <w:p>
      <w:pPr>
        <w:pStyle w:val="Heading2"/>
      </w:pPr>
      <w:r>
        <w:t xml:space="preserve">Slide 1: Introduction to the Academic Researcher</w:t>
      </w:r>
    </w:p>
    <w:p>
      <w:pPr>
        <w:pStyle w:val="FirstParagraph"/>
      </w:pPr>
      <w:r>
        <w:t xml:space="preserve">The academic researcher is not merely an observer of society but a critical agent of change. In the context of</w:t>
      </w:r>
      <w:r>
        <w:t xml:space="preserve"> </w:t>
      </w:r>
      <w:r>
        <w:rPr>
          <w:bCs/>
          <w:b/>
        </w:rPr>
        <w:t xml:space="preserve">DR Congo Kinshasa</w:t>
      </w:r>
      <w:r>
        <w:t xml:space="preserve">, this role takes on profound significance. Kinshasa, as the capital and largest city of the Democratic Republic of Congo, serves as a bustling hub for culture, politics, and commerce. However it also faces complex challenges ranging from infrastructure deficits to public health crises.</w:t>
      </w:r>
    </w:p>
    <w:p>
      <w:pPr>
        <w:pStyle w:val="BodyText"/>
      </w:pPr>
      <w:r>
        <w:t xml:space="preserve">An academic researcher in this environment must possess more than just theoretical knowledge. They require a deep understanding of the local socio-economic landscape. The primary goal is to generate data-driven insights that can inform policy decisions, improve community well-being, and foster sustainable development. This seminar aims to outline the specific responsibilities and challenges faced by researchers operating within Kinshasa.</w:t>
      </w:r>
    </w:p>
    <w:bookmarkEnd w:id="21"/>
    <w:bookmarkStart w:id="22" w:name="slide-2-the-context-of-dr-congo-kinshasa"/>
    <w:p>
      <w:pPr>
        <w:pStyle w:val="Heading2"/>
      </w:pPr>
      <w:r>
        <w:t xml:space="preserve">Slide 2: The Context of DR Congo Kinshasa</w:t>
      </w:r>
    </w:p>
    <w:p>
      <w:pPr>
        <w:pStyle w:val="FirstParagraph"/>
      </w:pPr>
      <w:r>
        <w:t xml:space="preserve">To understand the role of the academic researcher in</w:t>
      </w:r>
      <w:r>
        <w:t xml:space="preserve"> </w:t>
      </w:r>
      <w:r>
        <w:rPr>
          <w:bCs/>
          <w:b/>
        </w:rPr>
        <w:t xml:space="preserve">DRC Congo Kinshasa</w:t>
      </w:r>
      <w:r>
        <w:t xml:space="preserve">, one must first appreciate the unique context. Kinshasa is a megacity with a population exceeding 15 million people. It is characterized by rapid urbanization, linguistic diversity (primarily Lingala, French, Swahili, and Tshiluba), and a vibrant informal economy.</w:t>
      </w:r>
    </w:p>
    <w:p>
      <w:pPr>
        <w:pStyle w:val="BodyText"/>
      </w:pPr>
      <w:r>
        <w:t xml:space="preserve">However this dynamism comes with significant hurdles. Infrastructure such as roads electricity supply remains inconsistent in many neighborhoods which are known as communes. These infrastructural gaps present both a challenge for conducting traditional laboratory-based research and an opportunity for innovative, field-based studies. Academic researchers must adapt their methodologies to fit the reality of life in Kinshasa, where digital connectivity may be sporadic but social networks are strong.</w:t>
      </w:r>
    </w:p>
    <w:bookmarkEnd w:id="22"/>
    <w:bookmarkStart w:id="23" w:name="slide-3-key-areas-of-research-focus"/>
    <w:p>
      <w:pPr>
        <w:pStyle w:val="Heading2"/>
      </w:pPr>
      <w:r>
        <w:t xml:space="preserve">Slide 3: Key Areas of Research Focus</w:t>
      </w:r>
    </w:p>
    <w:p>
      <w:pPr>
        <w:pStyle w:val="FirstParagraph"/>
      </w:pPr>
      <w:r>
        <w:rPr>
          <w:bCs/>
          <w:b/>
        </w:rPr>
        <w:t xml:space="preserve">Seminar Presentation Slides</w:t>
      </w:r>
      <w:r>
        <w:t xml:space="preserve"> </w:t>
      </w:r>
      <w:r>
        <w:t xml:space="preserve">often highlight specific domains. In Kinshasa, key areas for academic inquiry include:</w:t>
      </w:r>
    </w:p>
    <w:p>
      <w:pPr>
        <w:numPr>
          <w:ilvl w:val="0"/>
          <w:numId w:val="1001"/>
        </w:numPr>
        <w:pStyle w:val="Compact"/>
      </w:pPr>
      <w:r>
        <w:rPr>
          <w:bCs/>
          <w:b/>
        </w:rPr>
        <w:t xml:space="preserve">Public Health:</w:t>
      </w:r>
      <w:r>
        <w:t xml:space="preserve"> </w:t>
      </w:r>
      <w:r>
        <w:t xml:space="preserve">With a dense population, infectious diseases and non-communicable diseases are prevalent. Researchers must study healthcare access, vaccination uptake, and the impact of urban living on health outcomes.</w:t>
      </w:r>
    </w:p>
    <w:p>
      <w:pPr>
        <w:numPr>
          <w:ilvl w:val="0"/>
          <w:numId w:val="1001"/>
        </w:numPr>
        <w:pStyle w:val="Compact"/>
      </w:pPr>
      <w:r>
        <w:rPr>
          <w:bCs/>
          <w:b/>
        </w:rPr>
        <w:t xml:space="preserve">Economic Development:</w:t>
      </w:r>
      <w:r>
        <w:t xml:space="preserve"> </w:t>
      </w:r>
      <w:r>
        <w:t xml:space="preserve">The informal sector is the backbone of the Kinshasa economy. Academic researchers play a crucial role in documenting these activities to help policymakers create inclusive economic frameworks.</w:t>
      </w:r>
    </w:p>
    <w:p>
      <w:pPr>
        <w:numPr>
          <w:ilvl w:val="0"/>
          <w:numId w:val="1001"/>
        </w:numPr>
        <w:pStyle w:val="Compact"/>
      </w:pPr>
      <w:r>
        <w:t xml:space="preserve">Social Dynamics and Gender:The role of women in Kinshasa is evolving rapidly. Research into gender equity, education access for girls, and women's participation in the labor market is vital for social progress.</w:t>
      </w:r>
    </w:p>
    <w:p>
      <w:pPr>
        <w:numPr>
          <w:ilvl w:val="0"/>
          <w:numId w:val="1001"/>
        </w:numPr>
        <w:pStyle w:val="Compact"/>
      </w:pPr>
      <w:r>
        <w:t xml:space="preserve">Environmental Sustainability:Rapid urban expansion poses environmental risks including waste management issues and water pollution. Academic studies can guide sustainable urban planning initiatives.</w:t>
      </w:r>
    </w:p>
    <w:bookmarkEnd w:id="23"/>
    <w:bookmarkStart w:id="24" w:name="Xf5341f08a2ac2a7c96f786bc69e3d1eb417f6e1"/>
    <w:p>
      <w:pPr>
        <w:pStyle w:val="Heading2"/>
      </w:pPr>
      <w:r>
        <w:t xml:space="preserve">Slide 4: Challenges Faced by the Academic Researcher</w:t>
      </w:r>
    </w:p>
    <w:p>
      <w:pPr>
        <w:pStyle w:val="FirstParagraph"/>
      </w:pPr>
      <w:r>
        <w:t xml:space="preserve">The path of an academic researcher in DR Congo Kinshasa is fraught with challenges. One major issue is funding. International grants are competitive, and local funding mechanisms are still developing. This often limits the scope and duration of projects.</w:t>
      </w:r>
    </w:p>
    <w:p>
      <w:pPr>
        <w:pStyle w:val="BodyText"/>
      </w:pPr>
      <w:r>
        <w:t xml:space="preserve">Another significant challenge is access to reliable data while Kinshasa has numerous universities such as the University of Kinshasa (UNIKIN), comprehensive census data may be outdated or inaccessible. Furthermore there is sometimes a lack of trust between researchers and local communities due to historical exploitation by external actors. Building rapport and ensuring ethical standards are paramount for successful research in this region.</w:t>
      </w:r>
    </w:p>
    <w:p>
      <w:pPr>
        <w:pStyle w:val="BodyText"/>
      </w:pPr>
      <w:r>
        <w:t xml:space="preserve">Additionally logistical constraints such as transportation difficulties within the city can hinder fieldwork. Researchers must be resilient, adaptable, and culturally sensitive to overcome these obstacles effectively.</w:t>
      </w:r>
    </w:p>
    <w:bookmarkEnd w:id="24"/>
    <w:bookmarkStart w:id="25" w:name="Xd78b9f435e0f27fd0c3b25d450ee3ff2a17c5f0"/>
    <w:p>
      <w:pPr>
        <w:pStyle w:val="Heading2"/>
      </w:pPr>
      <w:r>
        <w:t xml:space="preserve">Slide 5: Methodological Adaptations for Kinshasa</w:t>
      </w:r>
    </w:p>
    <w:p>
      <w:pPr>
        <w:pStyle w:val="FirstParagraph"/>
      </w:pPr>
      <w:r>
        <w:t xml:space="preserve">To thrive in this environment the academic researcher must employ tailored methodologies. Traditional survey methods may fail if they do not account for low literacy levels or lack of trust in authority figures. Therefore qualitative approaches such as in-depth interviews, focus group discussions, and participatory action research are often more effective.</w:t>
      </w:r>
    </w:p>
    <w:p>
      <w:pPr>
        <w:pStyle w:val="BodyText"/>
      </w:pPr>
      <w:r>
        <w:t xml:space="preserve">Incorporating local languages is essential. While French is the official language, conducting research in Lingala or other local dialects can yield richer data and foster greater community engagement. Moreover leveraging mobile technology for data collection via platforms like WhatsApp or SMS can be a viable strategy given the high penetration of mobile phones among youth demographics in Kinshasa.</w:t>
      </w:r>
    </w:p>
    <w:p>
      <w:pPr>
        <w:pStyle w:val="BodyText"/>
      </w:pPr>
      <w:r>
        <w:t xml:space="preserve">Collaboration with local institutions is also crucial. Partnering with Congolese universities, NGOs, and community-based organizations ensures that research is grounded in local realities and has practical applicability. This collaborative approach strengthens the academic researcher's credibility and impact within DR Congo Kinshasa.</w:t>
      </w:r>
    </w:p>
    <w:bookmarkEnd w:id="25"/>
    <w:bookmarkStart w:id="26" w:name="X9220fda07a2bf39edf17fc3a3c8c4c4a4333ef6"/>
    <w:p>
      <w:pPr>
        <w:pStyle w:val="Heading2"/>
      </w:pPr>
      <w:r>
        <w:t xml:space="preserve">Slide 6: The Impact of Academic Research on Policy</w:t>
      </w:r>
    </w:p>
    <w:p>
      <w:pPr>
        <w:pStyle w:val="FirstParagraph"/>
      </w:pPr>
      <w:r>
        <w:t xml:space="preserve">The ultimate goal of any seminar presentation is to demonstrate value. For the academic researcher in</w:t>
      </w:r>
      <w:r>
        <w:t xml:space="preserve"> </w:t>
      </w:r>
      <w:r>
        <w:rPr>
          <w:bCs/>
          <w:b/>
        </w:rPr>
        <w:t xml:space="preserve">DRC Congo Kinshasa</w:t>
      </w:r>
      <w:r>
        <w:t xml:space="preserve">, value is measured by influence. Research findings must be translated into actionable policy recommendations for government bodies such as the Ministry of Public Health or the Ministry of Higher and University Education.</w:t>
      </w:r>
    </w:p>
    <w:p>
      <w:pPr>
        <w:pStyle w:val="BodyText"/>
      </w:pPr>
      <w:r>
        <w:t xml:space="preserve">For instance studies on malaria prevalence can directly inform vaccination campaigns. Research on youth unemployment can shape vocational training programs. When academic researchers effectively communicate their findings to policymakers they bridge the gap between theory and practice. This is particularly important in Kinshasa where policy decisions often have immediate and far-reaching consequences for millions of residents.</w:t>
      </w:r>
    </w:p>
    <w:p>
      <w:pPr>
        <w:pStyle w:val="BodyText"/>
      </w:pPr>
      <w:r>
        <w:t xml:space="preserve">Furthermore public dissemination of research through local media, community town halls, and social media platforms helps raise awareness among the general populace. An informed citizenry is better equipped to hold leaders accountable and advocate for their rights.</w:t>
      </w:r>
    </w:p>
    <w:bookmarkEnd w:id="26"/>
    <w:bookmarkStart w:id="27" w:name="X1059181fea9b258286758588de48beb7965dfc9"/>
    <w:p>
      <w:pPr>
        <w:pStyle w:val="Heading2"/>
      </w:pPr>
      <w:r>
        <w:t xml:space="preserve">Slide 7: Ethical Considerations in Research</w:t>
      </w:r>
    </w:p>
    <w:p>
      <w:pPr>
        <w:pStyle w:val="FirstParagraph"/>
      </w:pPr>
      <w:r>
        <w:t xml:space="preserve">Ethics form the cornerstone of academic integrity. In the context of DR Congo Kinshasa, ethical research involves more than just obtaining informed consent. It requires respecting cultural norms, protecting vulnerable populations, and ensuring that the benefits of research are shared fairly with participants.</w:t>
      </w:r>
    </w:p>
    <w:p>
      <w:pPr>
        <w:pStyle w:val="BodyText"/>
      </w:pPr>
      <w:r>
        <w:t xml:space="preserve">Researchers must be vigilant against "parachute science" where external experts extract data without contributing to local capacity building. Instead the academic researcher should prioritize knowledge transfer and skill development among Congolese colleagues. This includes co-authoring papers, training students, and investing in local infrastructure.</w:t>
      </w:r>
    </w:p>
    <w:p>
      <w:pPr>
        <w:pStyle w:val="BodyText"/>
      </w:pPr>
      <w:r>
        <w:t xml:space="preserve">Data privacy is also a critical concern especially when dealing with sensitive topics such as sexual health or political dissent. Robust data protection protocols must be in place to safeguard participants identities and information. Upholding these ethical standards builds long-term trust between the research community and society at large.</w:t>
      </w:r>
    </w:p>
    <w:bookmarkEnd w:id="27"/>
    <w:bookmarkStart w:id="28" w:name="slide-8-conclusion-and-future-directions"/>
    <w:p>
      <w:pPr>
        <w:pStyle w:val="Heading2"/>
      </w:pPr>
      <w:r>
        <w:t xml:space="preserve">Slide 8: Conclusion and Future Directions</w:t>
      </w:r>
    </w:p>
    <w:p>
      <w:pPr>
        <w:pStyle w:val="FirstParagraph"/>
      </w:pPr>
      <w:r>
        <w:t xml:space="preserve">In conclusion the role of the academic researcher in DR Congo Kinshasa is multifaceted and vital. It requires a blend of scientific rigor, cultural competence, and strategic communication. By addressing key challenges such as funding access to data logistical constraints researchers can make meaningful contributions to society.</w:t>
      </w:r>
    </w:p>
    <w:p>
      <w:pPr>
        <w:pStyle w:val="BodyText"/>
      </w:pPr>
      <w:r>
        <w:t xml:space="preserve">Looking ahead there is immense potential for growth in academic research within the region. Increased collaboration between local universities and international partners can lead to groundbreaking discoveries that benefit not only Kinshasa but the broader Central African region. As we continue our work it is imperative that we remain committed to ethical practices community engagement and impactful outcomes.</w:t>
      </w:r>
    </w:p>
    <w:p>
      <w:pPr>
        <w:pStyle w:val="BodyText"/>
      </w:pPr>
      <w:r>
        <w:t xml:space="preserve">We invite you all to join us in this journey towards knowledge dissemination and social transformation. Together we can empower the people of DR Congo Kinshasa through rigorous academic inquiry.</w:t>
      </w:r>
    </w:p>
    <w:bookmarkEnd w:id="28"/>
    <w:p>
      <w:pPr>
        <w:pStyle w:val="BodyText"/>
      </w:pPr>
      <w:r>
        <w:t xml:space="preserve">© 2023 Seminar Series on Academic Research.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DR Congo Kinshasa</dc:title>
  <dc:creator/>
  <dc:language>en</dc:language>
  <cp:keywords/>
  <dcterms:created xsi:type="dcterms:W3CDTF">2026-07-29T08:58:51Z</dcterms:created>
  <dcterms:modified xsi:type="dcterms:W3CDTF">2026-07-29T08:58:51Z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