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Academic</w:t>
      </w:r>
      <w:r>
        <w:t xml:space="preserve"> </w:t>
      </w:r>
      <w:r>
        <w:t xml:space="preserve">Researcher</w:t>
      </w:r>
      <w:r>
        <w:t xml:space="preserve"> </w:t>
      </w:r>
      <w:r>
        <w:t xml:space="preserve">in</w:t>
      </w:r>
      <w:r>
        <w:t xml:space="preserve"> </w:t>
      </w:r>
      <w:r>
        <w:t xml:space="preserve">Ivory</w:t>
      </w:r>
      <w:r>
        <w:t xml:space="preserve"> </w:t>
      </w:r>
      <w:r>
        <w:t xml:space="preserve">Coast</w:t>
      </w:r>
      <w:r>
        <w:t xml:space="preserve"> </w:t>
      </w:r>
      <w:r>
        <w:t xml:space="preserve">Abidjan</w:t>
      </w:r>
    </w:p>
    <w:bookmarkStart w:id="29" w:name="seminar-presentation-slides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Empowering Development Through Knowledge: The Modern Academic Researcher in Ivory Coast Abidjan</w:t>
      </w:r>
    </w:p>
    <w:bookmarkStart w:id="20" w:name="slide-1-introduction-and-context"/>
    <w:p>
      <w:pPr>
        <w:pStyle w:val="Heading2"/>
      </w:pPr>
      <w:r>
        <w:t xml:space="preserve">Slide 1: Introduction and Context</w:t>
      </w:r>
    </w:p>
    <w:p>
      <w:pPr>
        <w:pStyle w:val="FirstParagraph"/>
      </w:pPr>
      <w:r>
        <w:rPr>
          <w:bCs/>
          <w:b/>
        </w:rPr>
        <w:t xml:space="preserve">Welcome to this critical Seminar Presentation Slides.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Purpose:</w:t>
      </w:r>
      <w:r>
        <w:t xml:space="preserve"> </w:t>
      </w:r>
      <w:r>
        <w:t xml:space="preserve">To redefine the role, responsibilities, and impact of the Academic Researcher within the dynamic socio-economic landscape of Ivory Coast Abidjan.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The Setting:</w:t>
      </w:r>
      <w:r>
        <w:t xml:space="preserve"> </w:t>
      </w:r>
      <w:r>
        <w:t xml:space="preserve">Abidjan is not merely a city; it is the economic capital and intellectual hub of Côte d'Ivoire. It serves as a gateway to West Africa, blending traditional heritage with rapid modernization.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The Core Subject:</w:t>
      </w:r>
      <w:r>
        <w:t xml:space="preserve"> </w:t>
      </w:r>
      <w:r>
        <w:t xml:space="preserve">The Academic Researcher. In the past, researchers were often viewed as isolated scholars in ivory towers. Today, they are catalytic agents for national development.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Seminar Objective:</w:t>
      </w:r>
      <w:r>
        <w:t xml:space="preserve"> </w:t>
      </w:r>
      <w:r>
        <w:t xml:space="preserve">To explore how rigorous scientific inquiry can solve local problems in healthcare, agriculture, infrastructure, and governance specifically within the Abidjan metropolis and its hinterlands.</w:t>
      </w:r>
    </w:p>
    <w:bookmarkEnd w:id="20"/>
    <w:bookmarkStart w:id="21" w:name="X09f82737466762c80f3117245c5fd47ab5e6790"/>
    <w:p>
      <w:pPr>
        <w:pStyle w:val="Heading2"/>
      </w:pPr>
      <w:r>
        <w:t xml:space="preserve">Slide 2: The Evolution of Research in Abidjan</w:t>
      </w:r>
    </w:p>
    <w:p>
      <w:pPr>
        <w:pStyle w:val="FirstParagraph"/>
      </w:pPr>
      <w:r>
        <w:rPr>
          <w:bCs/>
          <w:b/>
        </w:rPr>
        <w:t xml:space="preserve">The Shifting Paradigm: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Past Context:</w:t>
      </w:r>
      <w:r>
        <w:t xml:space="preserve"> </w:t>
      </w:r>
      <w:r>
        <w:t xml:space="preserve">Historically, research in Ivory Coast was heavily reliant on foreign expertise and colonial structures. Local voices were often marginalized in the production of knowledge.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The University Revolution:</w:t>
      </w:r>
      <w:r>
        <w:t xml:space="preserve"> </w:t>
      </w:r>
      <w:r>
        <w:t xml:space="preserve">The establishment and expansion of institutions such as Université Félix Houphouët-Boigny have fostered a new generation of homegrown scholars.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The Private Sector Link:</w:t>
      </w:r>
      <w:r>
        <w:t xml:space="preserve"> </w:t>
      </w:r>
      <w:r>
        <w:t xml:space="preserve">Abidjan is the commercial heart of Francophone West Africa. Consequently, there is an increasing demand for Academic Researcher outputs that directly inform private sector innovation, logistics, and financial services.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Digital Transformation:</w:t>
      </w:r>
      <w:r>
        <w:t xml:space="preserve"> </w:t>
      </w:r>
      <w:r>
        <w:t xml:space="preserve">The rise of digital libraries and open-access journals has democratized information within Abidjan's academic circles.</w:t>
      </w:r>
    </w:p>
    <w:bookmarkEnd w:id="21"/>
    <w:bookmarkStart w:id="22" w:name="slide-3-key-sectors-for-academic-inquiry"/>
    <w:p>
      <w:pPr>
        <w:pStyle w:val="Heading2"/>
      </w:pPr>
      <w:r>
        <w:t xml:space="preserve">Slide 3: Key Sectors for Academic Inquiry</w:t>
      </w:r>
    </w:p>
    <w:p>
      <w:pPr>
        <w:pStyle w:val="FirstParagraph"/>
      </w:pPr>
      <w:r>
        <w:rPr>
          <w:bCs/>
          <w:b/>
        </w:rPr>
        <w:t xml:space="preserve">Priorities for the Modern Academic Researcher: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Agricultural Innovation:</w:t>
      </w:r>
      <w:r>
        <w:t xml:space="preserve"> </w:t>
      </w:r>
      <w:r>
        <w:t xml:space="preserve">As the world's leading cocoa producer, Ivory Coast Abidjan is at the forefront of global agricultural research. Researchers must focus on sustainable farming practices, climate resilience, and value-added processing to move beyond raw commodity export.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Public Health and Epidemiology:</w:t>
      </w:r>
      <w:r>
        <w:t xml:space="preserve"> </w:t>
      </w:r>
      <w:r>
        <w:t xml:space="preserve">Following global health crises, the Academic Researcher plays a vital role in tracking infectious diseases, improving maternal health statistics in suburban districts like Yopougon and Abobo, and developing local pharmaceutical capacities.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Creative Industries (Nollywood/Africa Nollywood):</w:t>
      </w:r>
      <w:r>
        <w:t xml:space="preserve"> </w:t>
      </w:r>
      <w:r>
        <w:t xml:space="preserve">Abidjan is a cinema hub. Cultural researchers are essential in documenting oral histories, protecting intellectual property rights for local artists, and analyzing the socio-political impact of Ivorian media.</w:t>
      </w:r>
    </w:p>
    <w:bookmarkEnd w:id="22"/>
    <w:bookmarkStart w:id="23" w:name="Xdabee6ae57f232de7804b36f6ff256386b6963b"/>
    <w:p>
      <w:pPr>
        <w:pStyle w:val="Heading2"/>
      </w:pPr>
      <w:r>
        <w:t xml:space="preserve">Slide 4: Challenges Facing Researchers in Abidjan</w:t>
      </w:r>
    </w:p>
    <w:p>
      <w:pPr>
        <w:pStyle w:val="FirstParagraph"/>
      </w:pPr>
      <w:r>
        <w:rPr>
          <w:bCs/>
          <w:b/>
        </w:rPr>
        <w:t xml:space="preserve">Navigating the Obstacles: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Funding Constraints:</w:t>
      </w:r>
      <w:r>
        <w:t xml:space="preserve"> </w:t>
      </w:r>
      <w:r>
        <w:t xml:space="preserve">Despite government efforts, research funding is often insufficient compared to international standards. The Academic Researcher must become adept at securing international grants and forming public-private partnerships.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Bureaucracy: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Brain Drain:</w:t>
      </w:r>
      <w:r>
        <w:t xml:space="preserve"> </w:t>
      </w:r>
      <w:r>
        <w:t xml:space="preserve">Many talented scholars migrate to Europe or North America for better resources. Retaining talent requires creating an environment where the Academic Researcher feels valued and equipped with modern tools.</w:t>
      </w:r>
    </w:p>
    <w:p>
      <w:pPr>
        <w:numPr>
          <w:ilvl w:val="0"/>
          <w:numId w:val="1004"/>
        </w:numPr>
        <w:pStyle w:val="Compact"/>
      </w:pPr>
      <w:r>
        <w:t xml:space="preserve">Social Validation:</w:t>
      </w:r>
    </w:p>
    <w:bookmarkEnd w:id="23"/>
    <w:bookmarkStart w:id="24" w:name="Xe18afdffdbace64f3eafc64c329fb60e404296c"/>
    <w:p>
      <w:pPr>
        <w:pStyle w:val="Heading2"/>
      </w:pPr>
      <w:r>
        <w:t xml:space="preserve">Slide 5: Methodologies for Impactful Research</w:t>
      </w:r>
    </w:p>
    <w:p>
      <w:pPr>
        <w:pStyle w:val="FirstParagraph"/>
      </w:pPr>
      <w:r>
        <w:rPr>
          <w:bCs/>
          <w:b/>
        </w:rPr>
        <w:t xml:space="preserve">Bridging Theory and Practice: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Action Research:</w:t>
      </w:r>
      <w:r>
        <w:t xml:space="preserve">The Academic Researcher should engage in participatory methods, working alongside community leaders in Abidjan's informal settlements to co-create solutions rather than imposing external theories.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Mixed Methods:</w:t>
      </w:r>
      <w:r>
        <w:t xml:space="preserve">A combination of quantitative data (economic statistics, health metrics) and qualitative insights (cultural narratives, oral histories) provides a holistic view of complex Ivorian societal issues.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Digital Ethnography:</w:t>
      </w:r>
      <w:r>
        <w:t xml:space="preserve"> </w:t>
      </w:r>
      <w:r>
        <w:t xml:space="preserve">With high smartphone penetration in Abidjan, digital tools can be used to gather real-time data on consumer behavior, political sentiment, and social trends.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Interdisciplinary Collaboration:</w:t>
      </w:r>
      <w:r>
        <w:t xml:space="preserve">Solving problems like urban flooding or traffic congestion requires sociologists, engineers, and economists working together as a unified Academic Researcher team.</w:t>
      </w:r>
    </w:p>
    <w:bookmarkEnd w:id="24"/>
    <w:bookmarkStart w:id="25" w:name="slide-6-the-role-of-policy-engagement"/>
    <w:p>
      <w:pPr>
        <w:pStyle w:val="Heading2"/>
      </w:pPr>
      <w:r>
        <w:t xml:space="preserve">Slide 6: The Role of Policy Engagement</w:t>
      </w:r>
    </w:p>
    <w:p>
      <w:pPr>
        <w:pStyle w:val="FirstParagraph"/>
      </w:pPr>
      <w:r>
        <w:rPr>
          <w:bCs/>
          <w:b/>
        </w:rPr>
        <w:t xml:space="preserve">From Journal to Government: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Evidence-Based Policy:</w:t>
      </w:r>
      <w:r>
        <w:t xml:space="preserve">The primary duty of the Academic Researcher is not just publication, but persuasion. Data must be translated into actionable policy briefs for the Ivorian government.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National Development Plans:</w:t>
      </w:r>
      <w:r>
        <w:t xml:space="preserve">Ivory Coast has robust national development strategies. The Academic Researcher must align their work with these goals to ensure relevance and funding.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Civic Education:</w:t>
      </w:r>
      <w:r>
        <w:t xml:space="preserve"> </w:t>
      </w:r>
      <w:r>
        <w:t xml:space="preserve">Researchers serve as independent experts who can educate the electorate on complex issues, fostering a more informed citizenry in Abidjan's democratic processes.</w:t>
      </w:r>
    </w:p>
    <w:p>
      <w:pPr>
        <w:pStyle w:val="FirstParagraph"/>
      </w:pPr>
      <w:r>
        <w:rPr>
          <w:bCs/>
          <w:b/>
        </w:rPr>
        <w:t xml:space="preserve">Note to Seminar Attendees:</w:t>
      </w:r>
      <w:r>
        <w:t xml:space="preserve"> </w:t>
      </w:r>
      <w:r>
        <w:t xml:space="preserve">We must encourage direct dialogue between university deans and ministries to streamline the translation of research into policy.</w:t>
      </w:r>
    </w:p>
    <w:bookmarkEnd w:id="25"/>
    <w:bookmarkStart w:id="26" w:name="Xb8e4efd858ba39c225f54f2554542af9be3580a"/>
    <w:p>
      <w:pPr>
        <w:pStyle w:val="Heading2"/>
      </w:pPr>
      <w:r>
        <w:t xml:space="preserve">Slide 7: Infrastructure and Resource Development</w:t>
      </w:r>
    </w:p>
    <w:p>
      <w:pPr>
        <w:pStyle w:val="FirstParagraph"/>
      </w:pPr>
      <w:r>
        <w:rPr>
          <w:bCs/>
          <w:b/>
        </w:rPr>
        <w:t xml:space="preserve">Fueling the Engine of Innovation: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Laboratory Modernization:</w:t>
      </w:r>
      <w:r>
        <w:t xml:space="preserve">The Academic Researcher needs access to state-of-the-art laboratories. Investment in infrastructure is not a luxury but a necessity for credible scientific output.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Digital Access:</w:t>
      </w:r>
      <w:r>
        <w:t xml:space="preserve">A reliable internet connection and access to international academic databases are fundamental. Initiatives like the Abidjan Digital City aim to support this, but more work is needed in university libraries.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Open Data Repositories:</w:t>
      </w:r>
      <w:r>
        <w:t xml:space="preserve">The Ivorian government and universities should collaborate to create centralized, open-access data repositories for economic and social statistics, facilitating faster research cycles.</w:t>
      </w:r>
    </w:p>
    <w:bookmarkEnd w:id="26"/>
    <w:bookmarkStart w:id="27" w:name="slide-8-conclusion-and-call-to-action"/>
    <w:p>
      <w:pPr>
        <w:pStyle w:val="Heading2"/>
      </w:pPr>
      <w:r>
        <w:t xml:space="preserve">Slide 8: Conclusion and Call to Action</w:t>
      </w:r>
    </w:p>
    <w:p>
      <w:pPr>
        <w:pStyle w:val="FirstParagraph"/>
      </w:pPr>
      <w:r>
        <w:rPr>
          <w:bCs/>
          <w:b/>
        </w:rPr>
        <w:t xml:space="preserve">The Future is Local, Yet Global: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A Summary:</w:t>
      </w:r>
      <w:r>
        <w:t xml:space="preserve">The Academic Researcher in Ivory Coast Abidjan is a pivotal figure. They are the bridge between traditional knowledge and modern innovation.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The Mandate:</w:t>
      </w:r>
      <w:r>
        <w:t xml:space="preserve">We call upon students, faculty, and policymakers to recognize research not as an abstract pursuit, but as a concrete tool for poverty reduction, health improvement, and economic growth.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Global Connection:</w:t>
      </w:r>
      <w:r>
        <w:t xml:space="preserve"> </w:t>
      </w:r>
      <w:r>
        <w:t xml:space="preserve">While rooted in Abidjan's reality, the Academic Researcher must contribute to global knowledge. Our local solutions can offer insights for other developing nations in Africa and beyond.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Action Item:</w:t>
      </w:r>
      <w:r>
        <w:t xml:space="preserve">We urge every attendee of this Seminar Presentation Slides to commit to at least one initiative that promotes community-engaged research in the coming academic year.</w:t>
      </w:r>
    </w:p>
    <w:bookmarkEnd w:id="27"/>
    <w:bookmarkStart w:id="28" w:name="slide-9-qa-and-discussion"/>
    <w:p>
      <w:pPr>
        <w:pStyle w:val="Heading2"/>
      </w:pPr>
      <w:r>
        <w:t xml:space="preserve">Slide 9: Q&amp;A and Discussion</w:t>
      </w:r>
    </w:p>
    <w:p>
      <w:pPr>
        <w:pStyle w:val="FirstParagraph"/>
      </w:pPr>
      <w:r>
        <w:rPr>
          <w:bCs/>
          <w:b/>
        </w:rPr>
        <w:t xml:space="preserve">Floor Open for Dialogue</w:t>
      </w:r>
    </w:p>
    <w:p>
      <w:pPr>
        <w:numPr>
          <w:ilvl w:val="0"/>
          <w:numId w:val="1009"/>
        </w:numPr>
        <w:pStyle w:val="Compact"/>
      </w:pPr>
      <w:r>
        <w:t xml:space="preserve">We invite questions regarding the specific challenges faced by researchers in the Abidjan region.</w:t>
      </w:r>
    </w:p>
    <w:p>
      <w:pPr>
        <w:numPr>
          <w:ilvl w:val="0"/>
          <w:numId w:val="1009"/>
        </w:numPr>
        <w:pStyle w:val="Compact"/>
      </w:pPr>
      <w:r>
        <w:t xml:space="preserve">Discussion on how to better integrate traditional leaders into the research framework.</w:t>
      </w:r>
    </w:p>
    <w:p>
      <w:pPr>
        <w:numPr>
          <w:ilvl w:val="0"/>
          <w:numId w:val="1009"/>
        </w:numPr>
        <w:pStyle w:val="Compact"/>
      </w:pPr>
      <w:r>
        <w:t xml:space="preserve">Potential partnerships between private corporations in Plateau district and academic institutions.</w:t>
      </w:r>
    </w:p>
    <w:bookmarkEnd w:id="28"/>
    <w:p>
      <w:pPr>
        <w:pStyle w:val="FirstParagraph"/>
      </w:pPr>
      <w:r>
        <w:t xml:space="preserve">© 2023 Seminar on Academic Excellence. Prepared for distribution in Ivory Coast Abidjan. All rights reserved. This document serves as a foundational text for the ongoing discourse on the role of the Academic Researcher.</w:t>
      </w:r>
    </w:p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Role of the Academic Researcher in Ivory Coast Abidjan</dc:title>
  <dc:creator/>
  <dc:language>en</dc:language>
  <cp:keywords/>
  <dcterms:created xsi:type="dcterms:W3CDTF">2026-07-29T14:07:29Z</dcterms:created>
  <dcterms:modified xsi:type="dcterms:W3CDTF">2026-07-29T14:07:29Z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