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Nigeria,</w:t>
      </w:r>
      <w:r>
        <w:t xml:space="preserve"> </w:t>
      </w:r>
      <w:r>
        <w:t xml:space="preserve">Lagos</w:t>
      </w:r>
    </w:p>
    <w:bookmarkStart w:id="30" w:name="X2ef00071cc7028488c3f704c3c396924bcd50cf"/>
    <w:p>
      <w:pPr>
        <w:pStyle w:val="Heading1"/>
      </w:pPr>
      <w:r>
        <w:t xml:space="preserve">Seminar Presentation Slides: The Role of the Academic Researcher in Nigeria, Lagos</w:t>
      </w:r>
    </w:p>
    <w:bookmarkStart w:id="20" w:name="slide-1-title-and-introduction"/>
    <w:p>
      <w:pPr>
        <w:pStyle w:val="Heading2"/>
      </w:pPr>
      <w:r>
        <w:t xml:space="preserve">Slide 1: Title and Introduction</w:t>
      </w:r>
    </w:p>
    <w:p>
      <w:pPr>
        <w:pStyle w:val="FirstParagraph"/>
      </w:pPr>
      <w:r>
        <w:rPr>
          <w:bCs/>
          <w:b/>
        </w:rPr>
        <w:t xml:space="preserve">Welcome to our comprehensive seminar presentation dedicated exclusively to analyzing the critical role that academic researchers play within the vibrant and dynamic context of Nigeria’s largest city, Lagos.</w:t>
      </w:r>
      <w:r>
        <w:t xml:space="preserve">This document serves as a detailed guide for understanding how scholarly inquiry drives progress in one of Africa’s most populous urban centers. As we embark on this journey, it is imperative to recognize that Lagos is not merely a geographic location; it is an economic hub, a cultural melting pot and the heartbeat of Nigerian development. Consequently the work conducted by every single academic researcher operating within this metropolis carries profound implications for policy making innovation and societal well-being being across the entire nation.In this presentation we will delve into various dimensions including historical context current challenges future opportunities and strategic recommendations specifically tailored to enhance research output in Lagos.</w:t>
      </w:r>
    </w:p>
    <w:bookmarkEnd w:id="20"/>
    <w:bookmarkStart w:id="21" w:name="X871cde00ce0eb1c25111681ba7b8452e757223c"/>
    <w:p>
      <w:pPr>
        <w:pStyle w:val="Heading2"/>
      </w:pPr>
      <w:r>
        <w:t xml:space="preserve">Slide 2: Contextualizing Academic Research in Nigeria, Lagos</w:t>
      </w:r>
    </w:p>
    <w:p>
      <w:pPr>
        <w:pStyle w:val="FirstParagraph"/>
      </w:pPr>
      <w:r>
        <w:rPr>
          <w:bCs/>
          <w:b/>
        </w:rPr>
        <w:t xml:space="preserve">The urban landscape of Nigeria, Lagos presents a unique ecosystem for academic exploration.</w:t>
      </w:r>
      <w:r>
        <w:t xml:space="preserve">Lagos is characterized by rapid urbanization infrastructural deficits cultural diversity and immense economic potential. For an academic researcher working here the environment offers both unprecedented access to real world data sets and significant logistical hurdles. Unlike rural settings where studies might focus on agrarian practices or community health in isolated villages Lagos allows for cutting-edge research in fintech sustainable urban planning public transport optimization digital economy trends and informal sector dynamics.However the very density that makes Lagos attractive also introduces complexity issues related to data collection security access to resources and interdisciplinary collaboration must be navigated carefully by any serious scholar aiming to produce impactful work.</w:t>
      </w:r>
    </w:p>
    <w:bookmarkEnd w:id="21"/>
    <w:bookmarkStart w:id="22" w:name="X80a3bcd368ce35b07a932775c5fdaadca70e102"/>
    <w:p>
      <w:pPr>
        <w:pStyle w:val="Heading2"/>
      </w:pPr>
      <w:r>
        <w:t xml:space="preserve">Slide 3: Key Areas of Focus for Local Scholars</w:t>
      </w:r>
    </w:p>
    <w:p>
      <w:pPr>
        <w:pStyle w:val="FirstParagraph"/>
      </w:pPr>
      <w:r>
        <w:rPr>
          <w:bCs/>
          <w:b/>
        </w:rPr>
        <w:t xml:space="preserve">To maximize impact academic researchers in Nigeria, Lagos are encouraged to prioritize several key thematic areas.</w:t>
      </w:r>
      <w:r>
        <w:rPr>
          <w:iCs/>
          <w:i/>
        </w:rPr>
        <w:t xml:space="preserve">Firstly Urban Infrastructure and Mobility:</w:t>
      </w:r>
      <w:r>
        <w:t xml:space="preserve"> </w:t>
      </w:r>
      <w:r>
        <w:t xml:space="preserve">With millions commuting daily scholars must investigate solutions for traffic congestion road safety and efficient mass transit systems.</w:t>
      </w:r>
      <w:r>
        <w:t xml:space="preserve"> </w:t>
      </w:r>
      <w:r>
        <w:rPr>
          <w:iCs/>
          <w:i/>
        </w:rPr>
        <w:t xml:space="preserve">Secondly FinTech Financial Inclusion:</w:t>
      </w:r>
      <w:r>
        <w:t xml:space="preserve"> </w:t>
      </w:r>
      <w:r>
        <w:t xml:space="preserve">As a financial hub Lagos is at the forefront of digital banking innovation; researchers should analyze regulatory frameworks consumer behavior and technological adoption rates.</w:t>
      </w:r>
      <w:r>
        <w:t xml:space="preserve"> </w:t>
      </w:r>
      <w:r>
        <w:rPr>
          <w:iCs/>
          <w:i/>
        </w:rPr>
        <w:t xml:space="preserve">Thirdly Public Health and Sanitation:</w:t>
      </w:r>
      <w:r>
        <w:t xml:space="preserve"> </w:t>
      </w:r>
      <w:r>
        <w:t xml:space="preserve">Given high population density studies on disease prevention water quality waste management and healthcare accessibility are vital for improving quality of life.</w:t>
      </w:r>
    </w:p>
    <w:bookmarkEnd w:id="22"/>
    <w:bookmarkStart w:id="23" w:name="X99a55358d83d10e9264f2f981edec1870eef95f"/>
    <w:p>
      <w:pPr>
        <w:pStyle w:val="Heading2"/>
      </w:pPr>
      <w:r>
        <w:t xml:space="preserve">Slide 4: Challenges Facing the Academic Researcher in Nigeria, Lagos</w:t>
      </w:r>
    </w:p>
    <w:p>
      <w:pPr>
        <w:pStyle w:val="FirstParagraph"/>
      </w:pPr>
      <w:r>
        <w:rPr>
          <w:bCs/>
          <w:b/>
        </w:rPr>
        <w:t xml:space="preserve">No discussion about academic research in this region would be complete without acknowledging the systemic barriers researchers face.Inadequate Funding:</w:t>
      </w:r>
      <w:r>
        <w:t xml:space="preserve"> </w:t>
      </w:r>
      <w:r>
        <w:t xml:space="preserve">Many local institutions struggle with limited budgets for equipment software and fieldwork.</w:t>
      </w:r>
    </w:p>
    <w:p>
      <w:pPr>
        <w:pStyle w:val="BodyText"/>
      </w:pPr>
      <w:r>
        <w:t xml:space="preserve">Infrastructure Deficits:: Power outages inconsistent internet connectivity and poor library facilities hinder efficient data processing literature review and remote collaboration capabilities.</w:t>
      </w:r>
    </w:p>
    <w:p>
      <w:pPr>
        <w:pStyle w:val="BodyText"/>
      </w:pPr>
      <w:r>
        <w:t xml:space="preserve">Bureaucratic Hurdles:: Navigating ethical review boards publication approvals and government permissions can be time consuming often delaying the dissemination of crucial findings.</w:t>
      </w:r>
    </w:p>
    <w:bookmarkEnd w:id="23"/>
    <w:bookmarkStart w:id="24" w:name="X6a611157294a883f8df0f3d2294f568806a344f"/>
    <w:p>
      <w:pPr>
        <w:pStyle w:val="Heading2"/>
      </w:pPr>
      <w:r>
        <w:t xml:space="preserve">Slide 5: The Digital Transformation Opportunity</w:t>
      </w:r>
    </w:p>
    <w:p>
      <w:pPr>
        <w:pStyle w:val="FirstParagraph"/>
      </w:pPr>
      <w:r>
        <w:rPr>
          <w:bCs/>
          <w:b/>
        </w:rPr>
        <w:t xml:space="preserve">Despite these challenges there is a growing wave of digital empowerment among academic researchers in Nigeria, Lagos.</w:t>
      </w:r>
      <w:r>
        <w:t xml:space="preserve">The rise of open access journals online repositories and virtual conferencing platforms has democratized knowledge sharing significantly. Young scholars are increasingly leveraging social media tools to disseminate research findings directly to policymakers practitioners and the general public bypassing traditional gatekeepers. Furthermore collaborative networks between universities like the University of Lagos UNILAG and private tech hubs in Yaba Silicon Valley are fostering interdisciplinary approaches that blend computer science sociology economics and engineering disciplines.Embracing digital literacy is no longer optional but essential for survival relevance in modern academic circles within Nigeria, Lagos.</w:t>
      </w:r>
    </w:p>
    <w:bookmarkEnd w:id="24"/>
    <w:bookmarkStart w:id="25" w:name="X194cef0a152a2c4885e2541ad0b16f7cc31e5d0"/>
    <w:p>
      <w:pPr>
        <w:pStyle w:val="Heading2"/>
      </w:pPr>
      <w:r>
        <w:t xml:space="preserve">Slide 6: Bridging the Gap Between Theory and Practice</w:t>
      </w:r>
    </w:p>
    <w:p>
      <w:pPr>
        <w:pStyle w:val="FirstParagraph"/>
      </w:pPr>
      <w:r>
        <w:rPr>
          <w:bCs/>
          <w:b/>
        </w:rPr>
        <w:t xml:space="preserve">A primary criticism often leveled against academia globally is its detachment from practical societal needs.</w:t>
      </w:r>
      <w:r>
        <w:t xml:space="preserve">In the context of Nigeria, Lagos this disconnect must be actively minimized. Academic researchers have a responsibility to ensure their work translates into tangible benefits for citizens. This means engaging with local communities government agencies non-governmental organizations NGOs and private sector stakeholders early in the research process through participatory methodologies rather than imposing external theoretical frameworks onto complex urban realities.By adopting action-oriented research models scholars can co-create solutions with end-users ensuring that policies derived from their studies are implementable culturally appropriate and economically viable.</w:t>
      </w:r>
    </w:p>
    <w:bookmarkEnd w:id="25"/>
    <w:bookmarkStart w:id="26" w:name="X47d9f60aeb0db2dddc750482fbee477ad7eeab2"/>
    <w:p>
      <w:pPr>
        <w:pStyle w:val="Heading2"/>
      </w:pPr>
      <w:r>
        <w:t xml:space="preserve">Slide 7: Policy Recommendations for Stakeholders</w:t>
      </w:r>
    </w:p>
    <w:p>
      <w:pPr>
        <w:pStyle w:val="FirstParagraph"/>
      </w:pPr>
      <w:r>
        <w:rPr>
          <w:bCs/>
          <w:b/>
        </w:rPr>
        <w:t xml:space="preserve">To support the growth of robust academic research ecosystems in Nigeria, Lagos multiple stakeholders must act collectively.</w:t>
      </w:r>
      <w:r>
        <w:rPr>
          <w:iCs/>
          <w:i/>
        </w:rPr>
        <w:t xml:space="preserve">Government Bodies:</w:t>
      </w:r>
      <w:r>
        <w:t xml:space="preserve"> </w:t>
      </w:r>
      <w:r>
        <w:t xml:space="preserve">Should increase direct grants earmarked specifically for local priority issues such as flood control renewable energy integration and waste recycling technologies while streamlining procurement processes for laboratory equipment.</w:t>
      </w:r>
      <w:r>
        <w:t xml:space="preserve"> </w:t>
      </w:r>
      <w:r>
        <w:rPr>
          <w:iCs/>
          <w:i/>
        </w:rPr>
        <w:t xml:space="preserve">Universities:</w:t>
      </w:r>
      <w:r>
        <w:t xml:space="preserve"> </w:t>
      </w:r>
      <w:r>
        <w:t xml:space="preserve">Must invest heavily in upgrading digital infrastructure providing competitive salaries to retain top talent and establishing dedicated offices of research commercialization to help transform intellectual property into marketable products.</w:t>
      </w:r>
    </w:p>
    <w:bookmarkEnd w:id="26"/>
    <w:bookmarkStart w:id="27" w:name="slide-8-conclusion-and-call-to-action"/>
    <w:p>
      <w:pPr>
        <w:pStyle w:val="Heading2"/>
      </w:pPr>
      <w:r>
        <w:t xml:space="preserve">Slide 8: Conclusion and Call to Action</w:t>
      </w:r>
    </w:p>
    <w:p>
      <w:pPr>
        <w:pStyle w:val="FirstParagraph"/>
      </w:pPr>
      <w:r>
        <w:rPr>
          <w:bCs/>
          <w:b/>
        </w:rPr>
        <w:t xml:space="preserve">In conclusion the role of the academic researcher in Nigeria, Lagos is pivotal yet underappreciated in many respects.</w:t>
      </w:r>
      <w:r>
        <w:t xml:space="preserve">These individuals are not just producers of knowledge but architects of future progress whose insights can shape national policy attract foreign investment and improve daily lives for millions. However realizing this potential requires sustained commitment improved resource allocation stronger institutional support networks and a mindset shift towards viewing research as a strategic asset rather than an academic luxury.We urge all attendees today to join hands with us in championing evidence based decision making supporting local scholars attending seminars publishing locally relevant studies advocating for better funding conditions ultimately building a smarter more resilient Lagos through the power of rigorous academic inquiry.</w:t>
      </w:r>
    </w:p>
    <w:bookmarkEnd w:id="27"/>
    <w:bookmarkStart w:id="28" w:name="slide-9-references-and-further-reading"/>
    <w:p>
      <w:pPr>
        <w:pStyle w:val="Heading2"/>
      </w:pPr>
      <w:r>
        <w:t xml:space="preserve">Slide 9: References and Further Reading</w:t>
      </w:r>
    </w:p>
    <w:p>
      <w:pPr>
        <w:pStyle w:val="FirstParagraph"/>
      </w:pPr>
      <w:r>
        <w:rPr>
          <w:bCs/>
          <w:b/>
        </w:rPr>
        <w:t xml:space="preserve">Please consult the following resources for additional depth on topics discussed during this seminar presentation regarding academic research in Nigeria, Lagos.</w:t>
      </w:r>
      <w:r>
        <w:t xml:space="preserve">- Central Bank of Nigeria Reports on Digital Economy Trends.- World Bank Urban Development Strategies for Sub-Saharan Africa.- Journal of African Studies Publications focusing on Metropolitan Governance.- Local University Press Journals featuring case studies from Lagos State institutions.</w:t>
      </w:r>
    </w:p>
    <w:bookmarkEnd w:id="28"/>
    <w:bookmarkStart w:id="29" w:name="slide-10-qa-session"/>
    <w:p>
      <w:pPr>
        <w:pStyle w:val="Heading2"/>
      </w:pPr>
      <w:r>
        <w:t xml:space="preserve">Slide 10: Q&amp;A Session</w:t>
      </w:r>
    </w:p>
    <w:p>
      <w:pPr>
        <w:pStyle w:val="FirstParagraph"/>
      </w:pPr>
      <w:r>
        <w:rPr>
          <w:bCs/>
          <w:b/>
        </w:rPr>
        <w:t xml:space="preserve">We now open the floor for questions discussions and feedback from participants regarding their experiences as academic researchers working within Nigeria, Lagos or observations about best practices observed elsewhere.</w:t>
      </w:r>
      <w:r>
        <w:t xml:space="preserve">Your participation helps enrich our collective understanding of how to optimize research outcomes in this unique urban environment. Thank you for your attention and dedication to advancing knowledge in our beloved city.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Academic Researcher in Nigeria, Lagos</dc:title>
  <dc:creator/>
  <dc:language>en</dc:language>
  <cp:keywords/>
  <dcterms:created xsi:type="dcterms:W3CDTF">2026-07-29T20:03:54Z</dcterms:created>
  <dcterms:modified xsi:type="dcterms:W3CDTF">2026-07-29T20:03:54Z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