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Italy</w:t>
      </w:r>
      <w:r>
        <w:t xml:space="preserve"> </w:t>
      </w:r>
      <w:r>
        <w:t xml:space="preserve">Naples</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Fiscal Complexity: The Role of the Modern Accountant in Italy Naples</w:t>
      </w:r>
    </w:p>
    <w:p>
      <w:pPr>
        <w:pStyle w:val="BodyText"/>
      </w:pPr>
      <w:r>
        <w:rPr>
          <w:iCs/>
          <w:i/>
        </w:rPr>
        <w:t xml:space="preserve">A Comprehensive Guide for Financial Professionals and Business Owners</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specialized seminar designed specifically for the unique economic landscape of Italy Naples. This document serves not merely as a collection of bullet points, but as a comprehensive guide to understanding the multifaceted role of an Accountant in one of Southern Italy's most vibrant cities.</w:t>
      </w:r>
    </w:p>
    <w:p>
      <w:pPr>
        <w:pStyle w:val="BodyText"/>
      </w:pPr>
      <w:r>
        <w:t xml:space="preserve">In today’s globalized economy, local nuances dictate success. For businesses and individuals operating in Italy Naples, the traditional view of accounting—simply balancing books—is obsolete. The modern Accountant is a strategic partner, a legal advisor, and a cultural interpreter of tax law. This presentation will explore why the specific context of Italy Naples requires a distinct approach to financial management.</w:t>
      </w:r>
    </w:p>
    <w:p>
      <w:pPr>
        <w:pStyle w:val="BodyText"/>
      </w:pPr>
      <w:r>
        <w:t xml:space="preserve">We will delve into the regulatory framework unique to Southern Italy, discuss the impact of local economic initiatives on accounting practices in Italy Naples, and highlight how technology is reshaping the profession. By understanding these elements, stakeholders can better appreciate the value an expert Accountant brings to their operations in this historic yet dynamic region.</w:t>
      </w:r>
    </w:p>
    <w:bookmarkEnd w:id="21"/>
    <w:bookmarkStart w:id="22" w:name="X415f45290f54e438dc8f752e1aeea6403f33b15"/>
    <w:p>
      <w:pPr>
        <w:pStyle w:val="Heading2"/>
      </w:pPr>
      <w:r>
        <w:t xml:space="preserve">Slide 2: The Unique Economic Ecosystem of Italy Naples</w:t>
      </w:r>
    </w:p>
    <w:p>
      <w:pPr>
        <w:pStyle w:val="FirstParagraph"/>
      </w:pPr>
      <w:r>
        <w:t xml:space="preserve">To understand the necessity of specialized accounting, one must first appreciate the economic fabric of Italy Naples. Unlike the industrialized north, the economy here is a hybrid model driven by tourism, maritime logistics, small-to-medium enterprises (SMEs), and a growing tech startup scene.</w:t>
      </w:r>
    </w:p>
    <w:p>
      <w:pPr>
        <w:numPr>
          <w:ilvl w:val="0"/>
          <w:numId w:val="1001"/>
        </w:numPr>
        <w:pStyle w:val="Compact"/>
      </w:pPr>
      <w:r>
        <w:rPr>
          <w:bCs/>
          <w:b/>
        </w:rPr>
        <w:t xml:space="preserve">Tourism Dependence:</w:t>
      </w:r>
      <w:r>
        <w:t xml:space="preserve"> </w:t>
      </w:r>
      <w:r>
        <w:t xml:space="preserve">With millions of visitors annually to sites like Pompeii and the historic center, seasonal cash flow management is critical. An Accountant in Italy Naples must be adept at handling fluctuating revenues and seasonal tax liabilities.</w:t>
      </w:r>
    </w:p>
    <w:p>
      <w:pPr>
        <w:numPr>
          <w:ilvl w:val="0"/>
          <w:numId w:val="1001"/>
        </w:numPr>
        <w:pStyle w:val="Compact"/>
      </w:pPr>
      <w:r>
        <w:rPr>
          <w:bCs/>
          <w:b/>
        </w:rPr>
        <w:t xml:space="preserve">SME Dominance:</w:t>
      </w:r>
      <w:r>
        <w:t xml:space="preserve"> </w:t>
      </w:r>
      <w:r>
        <w:t xml:space="preserve">The backbone of the local economy consists of family-owned businesses. These entities often blur the lines between personal and corporate finances, requiring an Accountant who can implement strict governance without stifling entrepreneurial spirit.</w:t>
      </w:r>
    </w:p>
    <w:p>
      <w:pPr>
        <w:numPr>
          <w:ilvl w:val="0"/>
          <w:numId w:val="1001"/>
        </w:numPr>
        <w:pStyle w:val="Compact"/>
      </w:pPr>
      <w:r>
        <w:rPr>
          <w:u w:val="single"/>
        </w:rPr>
        <w:t xml:space="preserve">The Port City Advantage:</w:t>
      </w:r>
    </w:p>
    <w:p>
      <w:pPr>
        <w:numPr>
          <w:ilvl w:val="0"/>
          <w:numId w:val="1001"/>
        </w:numPr>
        <w:pStyle w:val="Compact"/>
      </w:pPr>
      <w:r>
        <w:t xml:space="preserve">As a major port, logistics and import/export regulations play a huge role. Navigating VAT refunds for international trade requires specialized knowledge available only to experienced local Accountants.</w:t>
      </w:r>
    </w:p>
    <w:bookmarkEnd w:id="22"/>
    <w:bookmarkStart w:id="23" w:name="X629eba9429e956db80838d91df24fa3186edc35"/>
    <w:p>
      <w:pPr>
        <w:pStyle w:val="Heading2"/>
      </w:pPr>
      <w:r>
        <w:t xml:space="preserve">Slide 3: Regulatory Compliance in Italy Naples</w:t>
      </w:r>
    </w:p>
    <w:p>
      <w:pPr>
        <w:pStyle w:val="FirstParagraph"/>
      </w:pPr>
      <w:r>
        <w:t xml:space="preserve">The Italian tax system is notoriously complex, but the application of national laws in Italy Naples often requires localized interpretation. The Accountant serves as the shield between the business and the Agenzia delle Entrate (Italian Revenue Agency).</w:t>
      </w:r>
    </w:p>
    <w:p>
      <w:pPr>
        <w:numPr>
          <w:ilvl w:val="0"/>
          <w:numId w:val="1002"/>
        </w:numPr>
        <w:pStyle w:val="Compact"/>
      </w:pPr>
      <w:r>
        <w:rPr>
          <w:bCs/>
          <w:b/>
        </w:rPr>
        <w:t xml:space="preserve">Tax Code Nuances:</w:t>
      </w:r>
      <w:r>
        <w:t xml:space="preserve"> </w:t>
      </w:r>
      <w:r>
        <w:t xml:space="preserve">General tax principles apply, but regional incentives for businesses in Southern Italy (such as those under the "Decreto Sud") require precise accounting to claim benefits. An Accountant ensures that all documentation is audit-ready.</w:t>
      </w:r>
    </w:p>
    <w:p>
      <w:pPr>
        <w:numPr>
          <w:ilvl w:val="0"/>
          <w:numId w:val="1002"/>
        </w:numPr>
        <w:pStyle w:val="Compact"/>
      </w:pPr>
      <w:r>
        <w:rPr>
          <w:bCs/>
          <w:b/>
        </w:rPr>
        <w:t xml:space="preserve">Social Security Obligations:</w:t>
      </w:r>
      <w:r>
        <w:t xml:space="preserve"> </w:t>
      </w:r>
      <w:r>
        <w:t xml:space="preserve">INPS and INAIL contributions are mandatory. Miscalculations can lead to severe penalties. In Italy Naples, where informal labor markets have historically been prevalent, an Accountant plays a crucial role in formalizing employment structures legally.</w:t>
      </w:r>
    </w:p>
    <w:p>
      <w:pPr>
        <w:numPr>
          <w:ilvl w:val="0"/>
          <w:numId w:val="1002"/>
        </w:numPr>
        <w:pStyle w:val="Compact"/>
      </w:pPr>
      <w:r>
        <w:rPr>
          <w:bCs/>
          <w:b/>
        </w:rPr>
        <w:t xml:space="preserve">Municipal Taxes:</w:t>
      </w:r>
      <w:r>
        <w:t xml:space="preserve"> </w:t>
      </w:r>
      <w:r>
        <w:t xml:space="preserve">Local taxes (TARI for waste, TASI for land) vary by municipality. An Accountant monitors changes in local ordinances specific to Naples city councils to avoid unexpected surcharges.</w:t>
      </w:r>
    </w:p>
    <w:bookmarkEnd w:id="23"/>
    <w:bookmarkStart w:id="24" w:name="X64e34f67d4a7e13a5ccfd071a14aa0dcc7a0bcc"/>
    <w:p>
      <w:pPr>
        <w:pStyle w:val="Heading2"/>
      </w:pPr>
      <w:r>
        <w:t xml:space="preserve">Slide 4: The Strategic Role Beyond Bookkeeping</w:t>
      </w:r>
    </w:p>
    <w:p>
      <w:pPr>
        <w:pStyle w:val="FirstParagraph"/>
      </w:pPr>
      <w:r>
        <w:t xml:space="preserve">In the competitive market of Italy Naples, an Accountant is no longer just a number cruncher. They are strategic advisors who drive growth. This seminar emphasizes the shift from reactive compliance to proactive financial planning.</w:t>
      </w:r>
    </w:p>
    <w:p>
      <w:pPr>
        <w:numPr>
          <w:ilvl w:val="0"/>
          <w:numId w:val="1003"/>
        </w:numPr>
        <w:pStyle w:val="Compact"/>
      </w:pPr>
      <w:r>
        <w:rPr>
          <w:bCs/>
          <w:b/>
        </w:rPr>
        <w:t xml:space="preserve">Cash Flow Optimization:</w:t>
      </w:r>
      <w:r>
        <w:t xml:space="preserve"> </w:t>
      </w:r>
      <w:r>
        <w:t xml:space="preserve">Given the payment delays often experienced by B2B contracts in Southern Italy, Accountants help structure invoices and manage receivables to maintain liquidity. This is vital for survival in the Italy Naples market where banking credit can be tight for SMEs.</w:t>
      </w:r>
    </w:p>
    <w:p>
      <w:pPr>
        <w:numPr>
          <w:ilvl w:val="0"/>
          <w:numId w:val="1003"/>
        </w:numPr>
        <w:pStyle w:val="Compact"/>
      </w:pPr>
      <w:r>
        <w:rPr>
          <w:bCs/>
          <w:b/>
        </w:rPr>
        <w:t xml:space="preserve">Funding and Grants:</w:t>
      </w:r>
      <w:r>
        <w:t xml:space="preserve"> </w:t>
      </w:r>
      <w:r>
        <w:t xml:space="preserve">Europe and the Italian government offer numerous grants for innovation in Southern regions. An Accountant identifies these opportunities, prepares the necessary financial projections, and manages grant compliance, unlocking vital capital for businesses in Italy Naples.</w:t>
      </w:r>
    </w:p>
    <w:p>
      <w:pPr>
        <w:numPr>
          <w:ilvl w:val="0"/>
          <w:numId w:val="1003"/>
        </w:numPr>
        <w:pStyle w:val="Compact"/>
      </w:pPr>
      <w:r>
        <w:rPr>
          <w:bCs/>
          <w:b/>
        </w:rPr>
        <w:t xml:space="preserve">Risk Management:</w:t>
      </w:r>
      <w:r>
        <w:t xml:space="preserve"> </w:t>
      </w:r>
      <w:r>
        <w:t xml:space="preserve">From currency exchange risks for importers to labor law disputes involving local staff, an Accountant identifies potential financial threats before they materialize.</w:t>
      </w:r>
    </w:p>
    <w:bookmarkEnd w:id="24"/>
    <w:bookmarkStart w:id="25" w:name="X7bc3666ab2e21737294969f409cf3afa1c4b697"/>
    <w:p>
      <w:pPr>
        <w:pStyle w:val="Heading2"/>
      </w:pPr>
      <w:r>
        <w:t xml:space="preserve">Slide 5: Technology and Digital Transformation in Italy Naples</w:t>
      </w:r>
    </w:p>
    <w:p>
      <w:pPr>
        <w:pStyle w:val="FirstParagraph"/>
      </w:pPr>
      <w:r>
        <w:t xml:space="preserve">The integration of digital tools is transforming how an Accountant operates in Italy Naples. The mandatory use of electronic invoicing (Fattura Elettronica) has forced a rapid modernization of accounting practices.</w:t>
      </w:r>
    </w:p>
    <w:p>
      <w:pPr>
        <w:numPr>
          <w:ilvl w:val="0"/>
          <w:numId w:val="1004"/>
        </w:numPr>
        <w:pStyle w:val="Compact"/>
      </w:pPr>
      <w:r>
        <w:rPr>
          <w:bCs/>
          <w:b/>
        </w:rPr>
        <w:t xml:space="preserve">Digital Invoicing:</w:t>
      </w:r>
      <w:r>
        <w:t xml:space="preserve"> </w:t>
      </w:r>
      <w:r>
        <w:t xml:space="preserve">Since the implementation of e-invoicing, speed and accuracy are paramount. Accountants now utilize cloud-based software to ensure real-time transmission to the Italian tax authority. This reduces errors and provides instant visibility into financial health for clients in Italy Naples.</w:t>
      </w:r>
    </w:p>
    <w:p>
      <w:pPr>
        <w:numPr>
          <w:ilvl w:val="0"/>
          <w:numId w:val="1004"/>
        </w:numPr>
        <w:pStyle w:val="Compact"/>
      </w:pPr>
      <w:r>
        <w:rPr>
          <w:bCs/>
          <w:b/>
        </w:rPr>
        <w:t xml:space="preserve">Data Analytics:</w:t>
      </w:r>
      <w:r>
        <w:t xml:space="preserve"> </w:t>
      </w:r>
      <w:r>
        <w:t xml:space="preserve">Modern accounting tools allow for predictive analytics. By analyzing spending patterns of local suppliers or seasonal trends in tourism, an Accountant can provide forecasts that help business owners make informed decisions about inventory and staffing.</w:t>
      </w:r>
    </w:p>
    <w:p>
      <w:pPr>
        <w:numPr>
          <w:ilvl w:val="0"/>
          <w:numId w:val="1004"/>
        </w:numPr>
        <w:pStyle w:val="Compact"/>
      </w:pPr>
      <w:r>
        <w:rPr>
          <w:bCs/>
          <w:b/>
        </w:rPr>
        <w:t xml:space="preserve">Cybersecurity:</w:t>
      </w:r>
      <w:r>
        <w:t xml:space="preserve"> </w:t>
      </w:r>
      <w:r>
        <w:t xml:space="preserve">As financial data moves online, the risk of cyber threats increases. An Accountant must ensure that data protection measures (GDPR compliance) are strictly adhered to, protecting sensitive client information stored on servers accessible across Europe.</w:t>
      </w:r>
    </w:p>
    <w:bookmarkEnd w:id="25"/>
    <w:bookmarkStart w:id="26" w:name="X266358d70840725676fa8e6adea55be46e5bed9"/>
    <w:p>
      <w:pPr>
        <w:pStyle w:val="Heading2"/>
      </w:pPr>
      <w:r>
        <w:t xml:space="preserve">Slide 6: Cultural Competence and Client Relations</w:t>
      </w:r>
    </w:p>
    <w:p>
      <w:pPr>
        <w:pStyle w:val="FirstParagraph"/>
      </w:pPr>
      <w:r>
        <w:t xml:space="preserve">In Italy Naples, business is deeply personal. Trust is the currency of commerce. An Accountant must possess high cultural intelligence to navigate relationships effectively.</w:t>
      </w:r>
    </w:p>
    <w:p>
      <w:pPr>
        <w:numPr>
          <w:ilvl w:val="0"/>
          <w:numId w:val="1005"/>
        </w:numPr>
        <w:pStyle w:val="Compact"/>
      </w:pPr>
      <w:r>
        <w:rPr>
          <w:bCs/>
          <w:b/>
        </w:rPr>
        <w:t xml:space="preserve">Negotiation Styles:</w:t>
      </w:r>
      <w:r>
        <w:t xml:space="preserve"> </w:t>
      </w:r>
      <w:r>
        <w:t xml:space="preserve">Communication in Southern Italy often relies on relationship-building rather than purely transactional interactions. An Accountant who understands these social dynamics can better negotiate with banks, tax inspectors, and clients.</w:t>
      </w:r>
    </w:p>
    <w:p>
      <w:pPr>
        <w:numPr>
          <w:ilvl w:val="0"/>
          <w:numId w:val="1005"/>
        </w:numPr>
        <w:pStyle w:val="Compact"/>
      </w:pPr>
      <w:r>
        <w:rPr>
          <w:bCs/>
          <w:b/>
        </w:rPr>
        <w:t xml:space="preserve">Educational Role:</w:t>
      </w:r>
      <w:r>
        <w:t xml:space="preserve"> </w:t>
      </w:r>
      <w:r>
        <w:t xml:space="preserve">Many business owners in Italy Naples may not have formal financial training. The Accountant acts as an educator, explaining complex fiscal concepts in simple terms. This empowerment leads to better compliance and more confident decision-making by the client.</w:t>
      </w:r>
    </w:p>
    <w:p>
      <w:pPr>
        <w:numPr>
          <w:ilvl w:val="0"/>
          <w:numId w:val="1005"/>
        </w:numPr>
        <w:pStyle w:val="Compact"/>
      </w:pPr>
      <w:r>
        <w:rPr>
          <w:bCs/>
          <w:b/>
        </w:rPr>
        <w:t xml:space="preserve">Community Integration:</w:t>
      </w:r>
      <w:r>
        <w:t xml:space="preserve"> </w:t>
      </w:r>
      <w:r>
        <w:t xml:space="preserve">Active Accountants are often part of local chambers of commerce and business associations in Naples. This network provides early warning systems for regulatory changes and economic shifts affecting the region.</w:t>
      </w:r>
    </w:p>
    <w:bookmarkEnd w:id="26"/>
    <w:bookmarkStart w:id="27" w:name="X11c4197eab27a1766ff124bbef79acbd24b924e"/>
    <w:p>
      <w:pPr>
        <w:pStyle w:val="Heading2"/>
      </w:pPr>
      <w:r>
        <w:t xml:space="preserve">Slide 7: Challenges Facing Accountants in Italy Naples</w:t>
      </w:r>
    </w:p>
    <w:p>
      <w:pPr>
        <w:pStyle w:val="FirstParagraph"/>
      </w:pPr>
      <w:r>
        <w:t xml:space="preserve">No profession is without its hurdles. The seminar acknowledges the specific challenges faced by Accountants operating in this region, providing a realistic view of the profession.</w:t>
      </w:r>
    </w:p>
    <w:p>
      <w:pPr>
        <w:numPr>
          <w:ilvl w:val="0"/>
          <w:numId w:val="1006"/>
        </w:numPr>
        <w:pStyle w:val="Compact"/>
      </w:pPr>
      <w:r>
        <w:rPr>
          <w:bCs/>
          <w:b/>
        </w:rPr>
        <w:t xml:space="preserve">Bureaucracy:</w:t>
      </w:r>
      <w:r>
        <w:t xml:space="preserve"> </w:t>
      </w:r>
      <w:r>
        <w:t xml:space="preserve">Despite digital advancements, Italian bureaucracy remains extensive. Accountants often spend significant time navigating administrative red tape to secure permits or resolve tax discrepancies for clients in Italy Naples.</w:t>
      </w:r>
    </w:p>
    <w:p>
      <w:pPr>
        <w:numPr>
          <w:ilvl w:val="0"/>
          <w:numId w:val="1006"/>
        </w:numPr>
        <w:pStyle w:val="Compact"/>
      </w:pPr>
      <w:r>
        <w:rPr>
          <w:bCs/>
          <w:b/>
        </w:rPr>
        <w:t xml:space="preserve">Talent Retention:</w:t>
      </w:r>
      <w:r>
        <w:t xml:space="preserve"> </w:t>
      </w:r>
      <w:r>
        <w:t xml:space="preserve">There is a brain drain issue in Southern Italy, where young talent often moves north for better opportunities. Accountants must innovate their recruitment and retention strategies to keep skilled professionals within the local ecosystem.</w:t>
      </w:r>
    </w:p>
    <w:p>
      <w:pPr>
        <w:numPr>
          <w:ilvl w:val="0"/>
          <w:numId w:val="1006"/>
        </w:numPr>
        <w:pStyle w:val="Compact"/>
      </w:pPr>
      <w:r>
        <w:rPr>
          <w:bCs/>
          <w:b/>
        </w:rPr>
        <w:t xml:space="preserve">Economic Volatility:</w:t>
      </w:r>
      <w:r>
        <w:t xml:space="preserve"> </w:t>
      </w:r>
      <w:r>
        <w:t xml:space="preserve">External shocks, such as global pandemics or energy crises, impact Southern Europe disproportionately. Accountants must be agile, helping clients pivot their strategies quickly in response to rapidly changing economic conditions.</w:t>
      </w:r>
    </w:p>
    <w:bookmarkEnd w:id="27"/>
    <w:bookmarkStart w:id="28" w:name="slide-8-future-outlook-and-conclusion"/>
    <w:p>
      <w:pPr>
        <w:pStyle w:val="Heading2"/>
      </w:pPr>
      <w:r>
        <w:t xml:space="preserve">Slide 8: Future Outlook and Conclusion</w:t>
      </w:r>
    </w:p>
    <w:p>
      <w:pPr>
        <w:pStyle w:val="FirstParagraph"/>
      </w:pPr>
      <w:r>
        <w:t xml:space="preserve">The future for an Accountant in Italy Naples is promising, provided they embrace innovation and specialization. The convergence of tourism recovery, digital transformation, and regional development funds creates a fertile ground for financial expertise.</w:t>
      </w:r>
    </w:p>
    <w:p>
      <w:pPr>
        <w:numPr>
          <w:ilvl w:val="0"/>
          <w:numId w:val="1007"/>
        </w:numPr>
        <w:pStyle w:val="Compact"/>
      </w:pPr>
      <w:r>
        <w:rPr>
          <w:bCs/>
          <w:b/>
        </w:rPr>
        <w:t xml:space="preserve">Sustainability Reporting:</w:t>
      </w:r>
      <w:r>
        <w:t xml:space="preserve"> </w:t>
      </w:r>
      <w:r>
        <w:t xml:space="preserve">As ESG (Environmental, Social, and Governance) criteria become more relevant for funding and investment, Accountants will need to master non-financial reporting. This is an emerging opportunity for firms in Italy Naples looking to attract international investors.</w:t>
      </w:r>
    </w:p>
    <w:p>
      <w:pPr>
        <w:numPr>
          <w:ilvl w:val="0"/>
          <w:numId w:val="1007"/>
        </w:numPr>
        <w:pStyle w:val="Compact"/>
      </w:pPr>
      <w:r>
        <w:rPr>
          <w:bCs/>
          <w:b/>
        </w:rPr>
        <w:t xml:space="preserve">Consultative Focus:</w:t>
      </w:r>
      <w:r>
        <w:t xml:space="preserve"> </w:t>
      </w:r>
      <w:r>
        <w:t xml:space="preserve">The role will continue to shift away from data entry toward high-level strategic consulting. Businesses in Italy Naples will increasingly pay for insights, not just compliance.</w:t>
      </w:r>
    </w:p>
    <w:p>
      <w:pPr>
        <w:pStyle w:val="FirstParagraph"/>
      </w:pPr>
      <w:r>
        <w:t xml:space="preserve">Conclusion:</w:t>
      </w:r>
    </w:p>
    <w:p>
      <w:pPr>
        <w:pStyle w:val="BodyText"/>
      </w:pPr>
      <w:r>
        <w:t xml:space="preserve">This Seminar Presentation Slides document underscores that the Accountant is a pivotal figure in the economic engine of Italy Naples. By mastering local regulations, leveraging technology, and understanding cultural nuances, Accountants do more than balance books—they secure the future of businesses in this dynamic region. We encourage all stakeholders to view their financial advisors not as an expense, but as a critical investment in sustainable growth within Italy Naples.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Accountant in Italy Naples</dc:title>
  <dc:creator/>
  <dc:language>en</dc:language>
  <cp:keywords/>
  <dcterms:created xsi:type="dcterms:W3CDTF">2026-07-29T10:39:27Z</dcterms:created>
  <dcterms:modified xsi:type="dcterms:W3CDTF">2026-07-29T10:39:27Z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