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Japan</w:t>
      </w:r>
      <w:r>
        <w:t xml:space="preserve"> </w:t>
      </w:r>
      <w:r>
        <w:t xml:space="preserve">Tokyo</w:t>
      </w:r>
    </w:p>
    <w:bookmarkStart w:id="28" w:name="X65bed73a004babe9b3bc3c0fdc0c5686a6a4963"/>
    <w:p>
      <w:pPr>
        <w:pStyle w:val="Heading1"/>
      </w:pPr>
      <w:r>
        <w:t xml:space="preserve">Seminar Presentation Slides: The Strategic Role of Accountants in Japan Tokyo</w:t>
      </w:r>
    </w:p>
    <w:p>
      <w:pPr>
        <w:pStyle w:val="FirstParagraph"/>
      </w:pPr>
      <w:r>
        <w:rPr>
          <w:iCs/>
          <w:i/>
        </w:rPr>
        <w:t xml:space="preserve">A comprehensive guide for financial professionals navigating the unique landscape of Tokyo's corporate environment.</w:t>
      </w:r>
    </w:p>
    <w:bookmarkStart w:id="20" w:name="slide-1-introduction-and-context-setting"/>
    <w:p>
      <w:pPr>
        <w:pStyle w:val="Heading2"/>
      </w:pPr>
      <w:r>
        <w:t xml:space="preserve">Slide 1: Introduction and Context Setting</w:t>
      </w:r>
    </w:p>
    <w:p>
      <w:pPr>
        <w:pStyle w:val="FirstParagraph"/>
      </w:pPr>
      <w:r>
        <w:t xml:space="preserve">Welcome to this specialized Seminar Presentation Slides module designed specifically for professionals entering or operating within the dynamic financial ecosystem of Japan Tokyo. As global markets become increasingly interconnected, the role of the Accountant has transcended traditional bookkeeping to become a pivotal strategic partner in corporate governance.</w:t>
      </w:r>
    </w:p>
    <w:p>
      <w:pPr>
        <w:pStyle w:val="BodyText"/>
      </w:pPr>
      <w:r>
        <w:t xml:space="preserve">Tokyo, as the economic heart of Japan and one of Asia's most critical financial hubs, presents unique challenges and opportunities. For any Accountant looking to thrive in this region, understanding the local regulatory framework is not merely an option; it is a fundamental requirement for success. This presentation will dissect the specific nuances of accounting practices within Japan Tokyo, highlighting why localized expertise is invaluable.</w:t>
      </w:r>
    </w:p>
    <w:p>
      <w:pPr>
        <w:pStyle w:val="BodyText"/>
      </w:pPr>
      <w:r>
        <w:t xml:space="preserve">We must recognize that while International Financial Reporting Standards (IFRS) gain traction globally, Japan maintains its own robust set of Generally Accepted Accounting Principles (J-GAAP). Furthermore, recent corporate governance reforms in Japan have placed a heightened emphasis on transparency and accountability. Therefore, the modern Accountant in Tokyo must be adept at navigating these dual layers of compliance while providing strategic insights that drive business value.</w:t>
      </w:r>
    </w:p>
    <w:bookmarkEnd w:id="20"/>
    <w:bookmarkStart w:id="21" w:name="X4fc96f5313fcd8f9ca35db5e1f5abe6145e18c4"/>
    <w:p>
      <w:pPr>
        <w:pStyle w:val="Heading2"/>
      </w:pPr>
      <w:r>
        <w:t xml:space="preserve">Slide 2: The Japanese Accounting Landscape</w:t>
      </w:r>
    </w:p>
    <w:p>
      <w:pPr>
        <w:pStyle w:val="FirstParagraph"/>
      </w:pPr>
      <w:r>
        <w:t xml:space="preserve">To understand the position of an Accountant in Japan Tokyo, one must first appreciate the complexity of the regulatory environment. The Financial Instruments and Exchange Act (FIEA) serves as a cornerstone for financial disclosure requirements for listed companies. For an Accountant operating in this sphere, mastery of these regulations is essential.</w:t>
      </w:r>
    </w:p>
    <w:p>
      <w:pPr>
        <w:pStyle w:val="BodyText"/>
      </w:pPr>
      <w:r>
        <w:t xml:space="preserve">In Japan Tokyo, there is a distinct trend toward greater convergence with international standards. Many large corporations headquartered here are adopting IFRS to appeal to global investors. Consequently, the Accountant must possess bilingual capabilities and a deep understanding of both J-GAAP and IFRS. This dual competency allows for seamless reporting that satisfies both domestic regulators in Tokyo and international stakeholders.</w:t>
      </w:r>
    </w:p>
    <w:p>
      <w:pPr>
        <w:pStyle w:val="BodyText"/>
      </w:pPr>
      <w:r>
        <w:t xml:space="preserve">Moreover, the concept of "Ninja" accounting—whereby companies manipulate financial statements to meet short-term targets—is increasingly scrutinized by Japanese authorities. The Accountant plays a critical ethical gatekeeper role here. By ensuring strict adherence to legal standards, Accountants in Japan Tokyo protect their organizations from reputational damage and regulatory penalties. This seminar emphasizes that integrity is the currency of trust in the Tokyo market.</w:t>
      </w:r>
    </w:p>
    <w:bookmarkEnd w:id="21"/>
    <w:bookmarkStart w:id="22" w:name="X4327bb9067afac476c70a574c296d0b2c3f212e"/>
    <w:p>
      <w:pPr>
        <w:pStyle w:val="Heading2"/>
      </w:pPr>
      <w:r>
        <w:t xml:space="preserve">Slide 3: Cultural Nuances in Financial Reporting</w:t>
      </w:r>
    </w:p>
    <w:p>
      <w:pPr>
        <w:pStyle w:val="FirstParagraph"/>
      </w:pPr>
      <w:r>
        <w:t xml:space="preserve">Navigating business culture is just as important as mastering numbers. In Japan Tokyo, the relationship between internal stakeholders and external Accountants is built on long-term trust and consensus. Unlike Western markets where adversarial relationships might exist between auditors and management, the Tokyo approach often favors collaborative problem-solving.</w:t>
      </w:r>
    </w:p>
    <w:p>
      <w:pPr>
        <w:pStyle w:val="BodyText"/>
      </w:pPr>
      <w:r>
        <w:t xml:space="preserve">For an Accountant, this means developing strong interpersonal skills alongside technical expertise. Communication styles in Japan are often high-context; meaning that much of the information is derived from context rather than explicit verbal communication. An Accountant must be attuned to these subtle cues when discussing sensitive financial matters with senior management in Tokyo.</w:t>
      </w:r>
    </w:p>
    <w:p>
      <w:pPr>
        <w:pStyle w:val="BodyText"/>
      </w:pPr>
      <w:r>
        <w:t xml:space="preserve">Additionally, the hierarchy within Japanese corporations can significantly impact financial decision-making processes. The Accountant must understand where they sit within this hierarchy and how to effectively present data to gain approval for strategic initiatives. This cultural intelligence ensures that the Accountant is not viewed merely as a number-cruncher, but as a trusted advisor who respects local traditions while driving modernization.</w:t>
      </w:r>
    </w:p>
    <w:bookmarkEnd w:id="22"/>
    <w:bookmarkStart w:id="23" w:name="Xb17c69873ad65b0ad3352680ccc299a470be600"/>
    <w:p>
      <w:pPr>
        <w:pStyle w:val="Heading2"/>
      </w:pPr>
      <w:r>
        <w:t xml:space="preserve">Slide 4: Technological Integration and Digital Transformation</w:t>
      </w:r>
    </w:p>
    <w:p>
      <w:pPr>
        <w:pStyle w:val="FirstParagraph"/>
      </w:pPr>
      <w:r>
        <w:t xml:space="preserve">Tokyo is at the forefront of technological innovation. The role of the Accountant is rapidly evolving due to digital transformation initiatives across Japan Tokyo. Automation, artificial intelligence, and cloud computing are reshaping how financial data is collected, analyzed, and reported.</w:t>
      </w:r>
    </w:p>
    <w:p>
      <w:pPr>
        <w:pStyle w:val="BodyText"/>
      </w:pPr>
      <w:r>
        <w:t xml:space="preserve">An Accountant today must be tech-savvy. Proficiency in accounting software localized for the Japanese market is crucial. These systems often handle complex tax calculations specific to local jurisdictions within Tokyo and beyond. Furthermore, the push toward paperless office initiatives in Japan requires Accountants to master digital document management and e-signature technologies.</w:t>
      </w:r>
    </w:p>
    <w:p>
      <w:pPr>
        <w:pStyle w:val="BodyText"/>
      </w:pPr>
      <w:r>
        <w:t xml:space="preserve">Data security is also paramount. With increasing cyber threats, Accountants in Japan Tokyo must ensure that financial data is protected according to stringent national standards. This involves implementing robust cybersecurity measures and staying updated on data privacy laws such as the Act on Protection of Personal Information (APPI). The modern Accountant acts as a guardian of data integrity in a digital-first economy.</w:t>
      </w:r>
    </w:p>
    <w:bookmarkEnd w:id="23"/>
    <w:bookmarkStart w:id="24" w:name="slide-5-tax-implications-and-compliance"/>
    <w:p>
      <w:pPr>
        <w:pStyle w:val="Heading2"/>
      </w:pPr>
      <w:r>
        <w:t xml:space="preserve">Slide 5: Tax Implications and Compliance</w:t>
      </w:r>
    </w:p>
    <w:p>
      <w:pPr>
        <w:pStyle w:val="FirstParagraph"/>
      </w:pPr>
      <w:r>
        <w:t xml:space="preserve">Taxation in Japan is complex, with various layers of national and local taxes. For an Accountant working in Japan Tokyo, understanding the intricacies of corporate tax, consumption tax (VAT), and local inhabitant taxes is non-negotiable. The recent reforms to encourage foreign investment have introduced new incentives that Accountants must leverage for their clients or employers.</w:t>
      </w:r>
    </w:p>
    <w:p>
      <w:pPr>
        <w:pStyle w:val="BodyText"/>
      </w:pPr>
      <w:r>
        <w:t xml:space="preserve">Tokyo-specific regulations may also apply, particularly regarding business location allowances and urban planning taxes. An Accountant must stay vigilant about changes in tax legislation, as the Japanese government frequently adjusts fiscal policies to stimulate economic growth. Proactive tax planning is a key service provided by Accountants in this region, helping businesses optimize their tax liabilities while remaining fully compliant.</w:t>
      </w:r>
    </w:p>
    <w:p>
      <w:pPr>
        <w:pStyle w:val="BodyText"/>
      </w:pPr>
      <w:r>
        <w:t xml:space="preserve">Furthermore, transfer pricing regulations are strictly enforced in Japan Tokyo. Multinational corporations operating here must ensure that intercompany transactions are priced at arm's length. Accountants play a vital role in documenting these transactions and preparing necessary reports to avoid double taxation or penalties. This level of detail underscores the specialized nature of accounting work in the capital.</w:t>
      </w:r>
    </w:p>
    <w:bookmarkEnd w:id="24"/>
    <w:bookmarkStart w:id="25" w:name="X1df41b7090a8d9d5a1af933d1316fc88ec15a00"/>
    <w:p>
      <w:pPr>
        <w:pStyle w:val="Heading2"/>
      </w:pPr>
      <w:r>
        <w:t xml:space="preserve">Slide 6: The Role of Accountants in Corporate Governance</w:t>
      </w:r>
    </w:p>
    <w:p>
      <w:pPr>
        <w:pStyle w:val="FirstParagraph"/>
      </w:pPr>
      <w:r>
        <w:t xml:space="preserve">In recent years, Japan has implemented significant corporate governance codes aimed at enhancing shareholder value and transparency. This shift has elevated the status of the Accountant within organizational structures in Japan Tokyo.</w:t>
      </w:r>
    </w:p>
    <w:p>
      <w:pPr>
        <w:pStyle w:val="BodyText"/>
      </w:pPr>
      <w:r>
        <w:t xml:space="preserve">The introduction of independent outside directors and audit committees requires robust support from financial professionals. Accountants are now expected to provide clear, unbiased analyses that facilitate better decision-making by these governance bodies. In Tokyo, this means fostering a culture of accountability where financial reports are not just historical records but forward-looking tools for strategic planning.</w:t>
      </w:r>
    </w:p>
    <w:p>
      <w:pPr>
        <w:pStyle w:val="BodyText"/>
      </w:pPr>
      <w:r>
        <w:t xml:space="preserve">An Accountant in this environment must also manage stakeholder expectations effectively. This includes engaging with shareholders, regulators, and the public. Transparency is key; therefore, Accountants must ensure that disclosures are timely, accurate, and accessible. By doing so, they help build confidence in Tokyo’s markets and contribute to the overall stability of Japan’s financial system.</w:t>
      </w:r>
    </w:p>
    <w:bookmarkEnd w:id="25"/>
    <w:bookmarkStart w:id="26" w:name="X5b6fedb3a0c8fdb07be48cd6533b9eaf9146b3f"/>
    <w:p>
      <w:pPr>
        <w:pStyle w:val="Heading2"/>
      </w:pPr>
      <w:r>
        <w:t xml:space="preserve">Slide 7: Career Development for Accountants in Tokyo</w:t>
      </w:r>
    </w:p>
    <w:p>
      <w:pPr>
        <w:pStyle w:val="FirstParagraph"/>
      </w:pPr>
      <w:r>
        <w:t xml:space="preserve">For professionals aspiring to become successful Accountants in Japan Tokyo, continuous professional development is essential. The demand for bilingual and bicultural financial experts is high. Pursuing qualifications such as the Japanese Certified Public Accountant (CPA) license or international certifications like ACCA or CPA (US/Australia) can significantly enhance career prospects.</w:t>
      </w:r>
    </w:p>
    <w:p>
      <w:pPr>
        <w:pStyle w:val="BodyText"/>
      </w:pPr>
      <w:r>
        <w:t xml:space="preserve">Networking within the Tokyo business community is also crucial. Joining professional bodies such as the Institute of Certified Public Accountants of Japan helps in staying updated on industry trends and connecting with peers. In Japan Tokyo, relationships often open doors to new opportunities, so building a strong professional network is an integral part of career growth.</w:t>
      </w:r>
    </w:p>
    <w:p>
      <w:pPr>
        <w:pStyle w:val="BodyText"/>
      </w:pPr>
      <w:r>
        <w:t xml:space="preserve">Additionally, understanding the Japanese language is a major advantage. While English may be used in multinational corporations, fluency in Japanese allows for deeper integration into local business practices and facilitates more effective communication with regulators and clients. An Accountant who bridges the gap between global standards and local execution is highly valued in Tokyo.</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Accountant in Japan Tokyo is multifaceted, requiring a blend of technical precision, cultural sensitivity, and strategic foresight. As we have explored throughout this Seminar Presentation Slides document, the landscape is complex but rewarding. The evolution toward global standards combined with strong local traditions creates a unique environment for financial professionals.</w:t>
      </w:r>
    </w:p>
    <w:p>
      <w:pPr>
        <w:pStyle w:val="BodyText"/>
      </w:pPr>
      <w:r>
        <w:t xml:space="preserve">Looking ahead, the Accountant will continue to play a central role in shaping the economic future of Japan Tokyo. With ongoing digital transformation and regulatory reforms, there will be increasing demand for innovative solutions and adaptive leadership. Those who embrace change while respecting tradition will thrive.</w:t>
      </w:r>
    </w:p>
    <w:p>
      <w:pPr>
        <w:pStyle w:val="BodyText"/>
      </w:pPr>
      <w:r>
        <w:t xml:space="preserve">We urge all participants to view this not just as a job, but as a contribution to the stability and growth of one of the world’s most vital economies. By adhering to high ethical standards, leveraging technology, and engaging deeply with Japanese culture, Accountants in Japan Tokyo can achieve professional excellence and make a lasting impact.</w:t>
      </w:r>
    </w:p>
    <w:bookmarkEnd w:id="27"/>
    <w:p>
      <w:pPr>
        <w:pStyle w:val="BodyText"/>
      </w:pPr>
      <w:r>
        <w:rPr>
          <w:bCs/>
          <w:b/>
        </w:rPr>
        <w:t xml:space="preserve">Disclaimer:</w:t>
      </w:r>
      <w:r>
        <w:t xml:space="preserve"> </w:t>
      </w:r>
      <w:r>
        <w:t xml:space="preserve">This document is for educational purposes only. It does not constitute legal or financial advice. Always consult with qualified professionals for specific accounting matters in Japan Tokyo.</w:t>
      </w:r>
    </w:p>
    <w:p>
      <w:pPr>
        <w:pStyle w:val="BodyText"/>
      </w:pPr>
      <w:r>
        <w:t xml:space="preserve">© 2023 Seminar Presentation Slides Series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Accountants in Japan Tokyo</dc:title>
  <dc:creator/>
  <dc:language>en</dc:language>
  <cp:keywords/>
  <dcterms:created xsi:type="dcterms:W3CDTF">2026-07-29T22:08:19Z</dcterms:created>
  <dcterms:modified xsi:type="dcterms:W3CDTF">2026-07-29T22:08:19Z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