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Thailand</w:t>
      </w:r>
      <w:r>
        <w:t xml:space="preserve"> </w:t>
      </w:r>
      <w:r>
        <w:t xml:space="preserve">Bangkok</w:t>
      </w:r>
    </w:p>
    <w:bookmarkStart w:id="28" w:name="seminar-presentation-slides-document"/>
    <w:p>
      <w:pPr>
        <w:pStyle w:val="Heading1"/>
      </w:pPr>
      <w:r>
        <w:t xml:space="preserve">Seminar Presentation Slides Document</w:t>
      </w:r>
    </w:p>
    <w:p>
      <w:pPr>
        <w:pStyle w:val="FirstParagraph"/>
      </w:pPr>
      <w:r>
        <w:t xml:space="preserve">This document serves as the textual backbone for a comprehensive Seminar Presentation Slides deck designed specifically for an audience in Thailand Bangkok. The content focuses on the evolving role of the Accountant within this dynamic economic hub.</w:t>
      </w:r>
    </w:p>
    <w:p>
      <w:pPr>
        <w:pStyle w:val="BodyText"/>
      </w:pPr>
      <w:r>
        <w:t xml:space="preserve">Slide 1: Title &amp; Introduction</w:t>
      </w:r>
    </w:p>
    <w:bookmarkStart w:id="20" w:name="X90865f2b6a2fd7148173604a1269d2976ba0887"/>
    <w:p>
      <w:pPr>
        <w:pStyle w:val="Heading2"/>
      </w:pPr>
      <w:r>
        <w:t xml:space="preserve">Navigating Financial Excellence: The Modern Accountant in Thailand Bangkok</w:t>
      </w:r>
    </w:p>
    <w:p>
      <w:pPr>
        <w:pStyle w:val="FirstParagraph"/>
      </w:pPr>
      <w:r>
        <w:rPr>
          <w:bCs/>
          <w:b/>
        </w:rPr>
        <w:t xml:space="preserve">Presentation Overview:</w:t>
      </w:r>
    </w:p>
    <w:p>
      <w:pPr>
        <w:numPr>
          <w:ilvl w:val="0"/>
          <w:numId w:val="1001"/>
        </w:numPr>
        <w:pStyle w:val="Compact"/>
      </w:pPr>
      <w:r>
        <w:t xml:space="preserve">Welcome to this specialized Seminar Presentation Slides session dedicated to the financial landscape of Thailand.</w:t>
      </w:r>
    </w:p>
    <w:p>
      <w:pPr>
        <w:numPr>
          <w:ilvl w:val="0"/>
          <w:numId w:val="1001"/>
        </w:numPr>
        <w:pStyle w:val="Compact"/>
      </w:pPr>
      <w:r>
        <w:t xml:space="preserve">The focus is strictly on the role, challenges, and opportunities for the Accountant operating within Thailand Bangkok.</w:t>
      </w:r>
    </w:p>
    <w:p>
      <w:pPr>
        <w:numPr>
          <w:ilvl w:val="0"/>
          <w:numId w:val="1001"/>
        </w:numPr>
        <w:pStyle w:val="Compact"/>
      </w:pPr>
      <w:r>
        <w:t xml:space="preserve">Bangkok is not merely a capital city; it is the beating heart of Southeast Asian commerce. Understanding this context is vital for any financial professional aiming to excel.</w:t>
      </w:r>
    </w:p>
    <w:bookmarkEnd w:id="20"/>
    <w:p>
      <w:pPr>
        <w:pStyle w:val="FirstParagraph"/>
      </w:pPr>
      <w:r>
        <w:t xml:space="preserve">Slide 2: The Economic Landscape of Thailand Bangkok</w:t>
      </w:r>
    </w:p>
    <w:bookmarkStart w:id="21" w:name="why-location-matters-for-the-accountant"/>
    <w:p>
      <w:pPr>
        <w:pStyle w:val="Heading3"/>
      </w:pPr>
      <w:r>
        <w:t xml:space="preserve">Why Location Matters for the Accountant</w:t>
      </w:r>
    </w:p>
    <w:p>
      <w:pPr>
        <w:pStyle w:val="FirstParagraph"/>
      </w:pPr>
      <w:r>
        <w:t xml:space="preserve">The Seminar Presentation Slides must begin by establishing why Thailand Bangkok is unique. As the primary hub for multinational corporations entering ASEAN, Thailand Bangkok hosts a diverse array of industries ranging from tourism and hospitality to high-tech manufacturing and digital services.</w:t>
      </w:r>
    </w:p>
    <w:p>
      <w:pPr>
        <w:numPr>
          <w:ilvl w:val="0"/>
          <w:numId w:val="1002"/>
        </w:numPr>
        <w:pStyle w:val="Compact"/>
      </w:pPr>
      <w:r>
        <w:rPr>
          <w:bCs/>
          <w:b/>
        </w:rPr>
        <w:t xml:space="preserve">Economic Hub:</w:t>
      </w:r>
      <w:r>
        <w:t xml:space="preserve"> </w:t>
      </w:r>
      <w:r>
        <w:t xml:space="preserve">For the Accountant, this means exposure to complex cross-border transactions. Thailand Bangkok is often the regional headquarters for foreign firms, requiring accountants who understand both local compliance and international reporting standards.</w:t>
      </w:r>
    </w:p>
    <w:p>
      <w:pPr>
        <w:numPr>
          <w:ilvl w:val="0"/>
          <w:numId w:val="1002"/>
        </w:numPr>
        <w:pStyle w:val="Compact"/>
      </w:pPr>
      <w:r>
        <w:rPr>
          <w:bCs/>
          <w:b/>
        </w:rPr>
        <w:t xml:space="preserve">Digital Transformation:</w:t>
      </w:r>
      <w:r>
        <w:t xml:space="preserve"> </w:t>
      </w:r>
      <w:r>
        <w:t xml:space="preserve">The city is rapidly digitizing. The modern Accountant in Thailand Bangkok must be tech-savvy, utilizing cloud accounting platforms that comply with strict Thai data sovereignty laws.</w:t>
      </w:r>
    </w:p>
    <w:p>
      <w:pPr>
        <w:numPr>
          <w:ilvl w:val="0"/>
          <w:numId w:val="1002"/>
        </w:numPr>
        <w:pStyle w:val="Compact"/>
      </w:pPr>
      <w:r>
        <w:rPr>
          <w:bCs/>
          <w:b/>
        </w:rPr>
        <w:t xml:space="preserve">Tourism and Hospitality:</w:t>
      </w:r>
      <w:r>
        <w:t xml:space="preserve"> </w:t>
      </w:r>
      <w:r>
        <w:t xml:space="preserve">A significant portion of the economy relies on tourism. Accountants here face unique challenges regarding seasonal revenue fluctuations and foreign currency exchange risks.</w:t>
      </w:r>
    </w:p>
    <w:bookmarkEnd w:id="21"/>
    <w:p>
      <w:pPr>
        <w:pStyle w:val="FirstParagraph"/>
      </w:pPr>
      <w:r>
        <w:t xml:space="preserve">Slide 3: Navigating the Thai Regulatory Framework</w:t>
      </w:r>
    </w:p>
    <w:bookmarkStart w:id="22" w:name="compliance-as-a-core-competency"/>
    <w:p>
      <w:pPr>
        <w:pStyle w:val="Heading3"/>
      </w:pPr>
      <w:r>
        <w:t xml:space="preserve">Compliance as a Core Competency</w:t>
      </w:r>
    </w:p>
    <w:p>
      <w:pPr>
        <w:pStyle w:val="FirstParagraph"/>
      </w:pPr>
      <w:r>
        <w:t xml:space="preserve">In this Seminar Presentation Slides section, we address the legal obligations that define the Accountant's daily tasks in Thailand Bangkok. Ignorance of local law is not an excuse; it is a liability.</w:t>
      </w:r>
    </w:p>
    <w:p>
      <w:pPr>
        <w:numPr>
          <w:ilvl w:val="0"/>
          <w:numId w:val="1003"/>
        </w:numPr>
        <w:pStyle w:val="Compact"/>
      </w:pPr>
      <w:r>
        <w:rPr>
          <w:bCs/>
          <w:b/>
        </w:rPr>
        <w:t xml:space="preserve">The Revenue Department:</w:t>
      </w:r>
      <w:r>
        <w:t xml:space="preserve"> </w:t>
      </w:r>
      <w:r>
        <w:t xml:space="preserve">The primary regulatory body for tax purposes. For the Accountant in Thailand Bangkok, staying updated on annual budget changes and new tax incentives (such as those for BOI-promoted activities) is critical.</w:t>
      </w:r>
    </w:p>
    <w:p>
      <w:pPr>
        <w:numPr>
          <w:ilvl w:val="0"/>
          <w:numId w:val="1003"/>
        </w:numPr>
        <w:pStyle w:val="Compact"/>
      </w:pPr>
      <w:r>
        <w:rPr>
          <w:bCs/>
          <w:b/>
        </w:rPr>
        <w:t xml:space="preserve">Pengkan Act (Anti-Fund Laundering):</w:t>
      </w:r>
      <w:r>
        <w:t xml:space="preserve"> </w:t>
      </w:r>
      <w:r>
        <w:t xml:space="preserve">Strict Know Your Customer (KYC) protocols are enforced. Accountants serve as the first line of defense against money laundering, requiring rigorous due diligence processes.</w:t>
      </w:r>
    </w:p>
    <w:p>
      <w:pPr>
        <w:numPr>
          <w:ilvl w:val="0"/>
          <w:numId w:val="1003"/>
        </w:numPr>
        <w:pStyle w:val="Compact"/>
      </w:pPr>
      <w:r>
        <w:rPr>
          <w:bCs/>
          <w:b/>
        </w:rPr>
        <w:t xml:space="preserve">VAT and Withholding Tax:</w:t>
      </w:r>
      <w:r>
        <w:t xml:space="preserve"> </w:t>
      </w:r>
      <w:r>
        <w:t xml:space="preserve">The complexity of Value Added Tax (VAT) returns and withholding tax obligations in Thailand Bangkok requires meticulous record-keeping. Errors here can lead to severe penalties for both the firm and the individual Accountant.</w:t>
      </w:r>
    </w:p>
    <w:bookmarkEnd w:id="22"/>
    <w:p>
      <w:pPr>
        <w:pStyle w:val="FirstParagraph"/>
      </w:pPr>
      <w:r>
        <w:t xml:space="preserve">Slide 4: Evolving Role of the Accountant</w:t>
      </w:r>
    </w:p>
    <w:bookmarkStart w:id="23" w:name="beyond-data-entry"/>
    <w:p>
      <w:pPr>
        <w:pStyle w:val="Heading3"/>
      </w:pPr>
      <w:r>
        <w:t xml:space="preserve">Beyond Data Entry</w:t>
      </w:r>
    </w:p>
    <w:p>
      <w:pPr>
        <w:pStyle w:val="FirstParagraph"/>
      </w:pPr>
      <w:r>
        <w:t xml:space="preserve">The traditional view of the Accountant is shifting. This Seminar Presentation Slides deck argues that in Thailand Bangkok, the value of an Accountant lies in strategic insight rather than just transactional processing.</w:t>
      </w:r>
    </w:p>
    <w:p>
      <w:pPr>
        <w:numPr>
          <w:ilvl w:val="0"/>
          <w:numId w:val="1004"/>
        </w:numPr>
        <w:pStyle w:val="Compact"/>
      </w:pPr>
      <w:r>
        <w:rPr>
          <w:bCs/>
          <w:b/>
        </w:rPr>
        <w:t xml:space="preserve">Strategic Planning:</w:t>
      </w:r>
      <w:r>
        <w:t xml:space="preserve"> </w:t>
      </w:r>
      <w:r>
        <w:t xml:space="preserve">Companies in Thailand Bangkok are looking for Accountants who can forecast cash flow trends based on local economic indicators, not just historical data.</w:t>
      </w:r>
    </w:p>
    <w:p>
      <w:pPr>
        <w:numPr>
          <w:ilvl w:val="0"/>
          <w:numId w:val="1004"/>
        </w:numPr>
        <w:pStyle w:val="Compact"/>
      </w:pPr>
      <w:r>
        <w:rPr>
          <w:bCs/>
          <w:b/>
        </w:rPr>
        <w:t xml:space="preserve">Risk Management:</w:t>
      </w:r>
      <w:r>
        <w:t xml:space="preserve"> </w:t>
      </w:r>
      <w:r>
        <w:t xml:space="preserve">With the volatility of the Thai Baht and global supply chain disruptions, the Accountant must act as a risk manager, hedging strategies and advising on financial resilience.</w:t>
      </w:r>
    </w:p>
    <w:p>
      <w:pPr>
        <w:numPr>
          <w:ilvl w:val="0"/>
          <w:numId w:val="1004"/>
        </w:numPr>
        <w:pStyle w:val="Compact"/>
      </w:pPr>
      <w:r>
        <w:rPr>
          <w:bCs/>
          <w:b/>
        </w:rPr>
        <w:t xml:space="preserve">Digital Literacy:</w:t>
      </w:r>
      <w:r>
        <w:t xml:space="preserve"> </w:t>
      </w:r>
      <w:r>
        <w:t xml:space="preserve">The Accountant must master ERP systems and AI-driven analytics tools. In Thailand Bangkok, where digital adoption is accelerating, the Accountant who refuses to adapt becomes obsolete.</w:t>
      </w:r>
    </w:p>
    <w:bookmarkEnd w:id="23"/>
    <w:p>
      <w:pPr>
        <w:pStyle w:val="FirstParagraph"/>
      </w:pPr>
      <w:r>
        <w:t xml:space="preserve">Slide 5: Adopting International Financial Reporting Standards</w:t>
      </w:r>
    </w:p>
    <w:bookmarkStart w:id="24" w:name="the-global-connection"/>
    <w:p>
      <w:pPr>
        <w:pStyle w:val="Heading3"/>
      </w:pPr>
      <w:r>
        <w:t xml:space="preserve">The Global Connection</w:t>
      </w:r>
    </w:p>
    <w:p>
      <w:pPr>
        <w:pStyle w:val="FirstParagraph"/>
      </w:pPr>
      <w:r>
        <w:t xml:space="preserve">Bangkok’s integration into the global economy means that the Accountant must often bridge the gap between local GAAP and International Financial Reporting Standards (IFRS).</w:t>
      </w:r>
    </w:p>
    <w:p>
      <w:pPr>
        <w:numPr>
          <w:ilvl w:val="0"/>
          <w:numId w:val="1005"/>
        </w:numPr>
        <w:pStyle w:val="Compact"/>
      </w:pPr>
      <w:r>
        <w:rPr>
          <w:bCs/>
          <w:b/>
        </w:rPr>
        <w:t xml:space="preserve">Multinational Compliance:</w:t>
      </w:r>
      <w:r>
        <w:t xml:space="preserve"> </w:t>
      </w:r>
      <w:r>
        <w:t xml:space="preserve">For foreign investors in Thailand Bangkok, their parent companies require consolidated statements following IFRS. The local Accountant is the key translator of financial data.</w:t>
      </w:r>
    </w:p>
    <w:p>
      <w:pPr>
        <w:numPr>
          <w:ilvl w:val="0"/>
          <w:numId w:val="1005"/>
        </w:numPr>
        <w:pStyle w:val="Compact"/>
      </w:pPr>
      <w:r>
        <w:rPr>
          <w:bCs/>
          <w:b/>
        </w:rPr>
        <w:t xml:space="preserve">Credibility and Trust:</w:t>
      </w:r>
      <w:r>
        <w:t xml:space="preserve"> </w:t>
      </w:r>
      <w:r>
        <w:t xml:space="preserve">Adopting global standards enhances the credibility of Thai firms seeking international investment or listing on the Stock Exchange of Thailand (SET).</w:t>
      </w:r>
    </w:p>
    <w:p>
      <w:pPr>
        <w:numPr>
          <w:ilvl w:val="0"/>
          <w:numId w:val="1005"/>
        </w:numPr>
        <w:pStyle w:val="Compact"/>
      </w:pPr>
      <w:r>
        <w:rPr>
          <w:bCs/>
          <w:b/>
        </w:rPr>
        <w:t xml:space="preserve">Continuous Learning:</w:t>
      </w:r>
      <w:r>
        <w:t xml:space="preserve"> </w:t>
      </w:r>
      <w:r>
        <w:t xml:space="preserve">The Seminar Presentation Slides emphasize that professional development is non-negotiable. Accountants must pursue certifications such as CPA, ACCA, or CIA to remain competitive in Thailand Bangkok.</w:t>
      </w:r>
    </w:p>
    <w:bookmarkEnd w:id="24"/>
    <w:p>
      <w:pPr>
        <w:pStyle w:val="FirstParagraph"/>
      </w:pPr>
      <w:r>
        <w:t xml:space="preserve">Slide 6: Building the Future Workforce</w:t>
      </w:r>
    </w:p>
    <w:bookmarkStart w:id="25" w:name="educational-pathways-in-thailand-bangkok"/>
    <w:p>
      <w:pPr>
        <w:pStyle w:val="Heading3"/>
      </w:pPr>
      <w:r>
        <w:t xml:space="preserve">Educational Pathways in Thailand Bangkok</w:t>
      </w:r>
    </w:p>
    <w:p>
      <w:pPr>
        <w:pStyle w:val="FirstParagraph"/>
      </w:pPr>
      <w:r>
        <w:t xml:space="preserve">The success of the accounting profession in Thailand Bangkok depends on robust educational pipelines and continuous professional development.</w:t>
      </w:r>
    </w:p>
    <w:p>
      <w:pPr>
        <w:numPr>
          <w:ilvl w:val="0"/>
          <w:numId w:val="1006"/>
        </w:numPr>
        <w:pStyle w:val="Compact"/>
      </w:pPr>
      <w:r>
        <w:rPr>
          <w:bCs/>
          <w:b/>
        </w:rPr>
        <w:t xml:space="preserve">Audit and Tax Professions Act:</w:t>
      </w:r>
      <w:r>
        <w:t xml:space="preserve"> </w:t>
      </w:r>
      <w:r>
        <w:t xml:space="preserve">New regulations have tightened the requirements for those wishing to become certified Public Accountants. This Seminar Presentation Slides section highlights the importance of adhering to these strict educational and experience requirements.</w:t>
      </w:r>
    </w:p>
    <w:p>
      <w:pPr>
        <w:numPr>
          <w:ilvl w:val="0"/>
          <w:numId w:val="1006"/>
        </w:numPr>
        <w:pStyle w:val="Compact"/>
      </w:pPr>
      <w:r>
        <w:rPr>
          <w:bCs/>
          <w:b/>
        </w:rPr>
        <w:t xml:space="preserve">Bridging the Gap:</w:t>
      </w:r>
      <w:r>
        <w:t xml:space="preserve"> </w:t>
      </w:r>
      <w:r>
        <w:t xml:space="preserve">There is a growing demand for soft skills. The Accountant in Thailand Bangkok must be an effective communicator, capable of explaining complex financial concepts to non-financial stakeholders in both Thai and English.</w:t>
      </w:r>
    </w:p>
    <w:p>
      <w:pPr>
        <w:numPr>
          <w:ilvl w:val="0"/>
          <w:numId w:val="1006"/>
        </w:numPr>
        <w:pStyle w:val="Compact"/>
      </w:pPr>
      <w:r>
        <w:rPr>
          <w:bCs/>
          <w:b/>
        </w:rPr>
        <w:t xml:space="preserve">Mentorship Programs:</w:t>
      </w:r>
      <w:r>
        <w:t xml:space="preserve"> </w:t>
      </w:r>
      <w:r>
        <w:t xml:space="preserve">Large firms in Thailand Bangkok are increasingly implementing mentorship programs to transfer knowledge from senior partners to junior staff, ensuring the continuity of high standards.</w:t>
      </w:r>
    </w:p>
    <w:bookmarkEnd w:id="25"/>
    <w:p>
      <w:pPr>
        <w:pStyle w:val="FirstParagraph"/>
      </w:pPr>
      <w:r>
        <w:t xml:space="preserve">Slide 7: Current Challenges and Future Opportunities</w:t>
      </w:r>
    </w:p>
    <w:bookmarkStart w:id="26" w:name="a-balanced-view"/>
    <w:p>
      <w:pPr>
        <w:pStyle w:val="Heading3"/>
      </w:pPr>
      <w:r>
        <w:t xml:space="preserve">A Balanced View</w:t>
      </w:r>
    </w:p>
    <w:p>
      <w:pPr>
        <w:pStyle w:val="FirstParagraph"/>
      </w:pPr>
      <w:r>
        <w:t xml:space="preserve">No Seminar Presentation Slides is complete without addressing the hurdles. The Accountant in Thailand Bangkok faces specific challenges that define their professional landscape.</w:t>
      </w:r>
    </w:p>
    <w:p>
      <w:pPr>
        <w:numPr>
          <w:ilvl w:val="0"/>
          <w:numId w:val="1007"/>
        </w:numPr>
        <w:pStyle w:val="Compact"/>
      </w:pPr>
      <w:r>
        <w:rPr>
          <w:bCs/>
          <w:b/>
        </w:rPr>
        <w:t xml:space="preserve">Talent Shortage:</w:t>
      </w:r>
      <w:r>
        <w:t xml:space="preserve"> </w:t>
      </w:r>
      <w:r>
        <w:t xml:space="preserve">Despite a high number of graduates, there is a shortage of senior-level Accountants with specialized skills in forensic accounting and international tax. This creates significant career advancement opportunities for those who upskill.</w:t>
      </w:r>
    </w:p>
    <w:p>
      <w:pPr>
        <w:numPr>
          <w:ilvl w:val="0"/>
          <w:numId w:val="1007"/>
        </w:numPr>
        <w:pStyle w:val="Compact"/>
      </w:pPr>
      <w:r>
        <w:rPr>
          <w:bCs/>
          <w:b/>
        </w:rPr>
        <w:t xml:space="preserve">Cybersecurity Threats:</w:t>
      </w:r>
      <w:r>
        <w:t xml:space="preserve"> </w:t>
      </w:r>
      <w:r>
        <w:t xml:space="preserve">As financial records move online, the risk of cyber threats increases. The Accountant must collaborate with IT departments to ensure data integrity and security within Thailand Bangkok’s digital infrastructure.</w:t>
      </w:r>
    </w:p>
    <w:p>
      <w:pPr>
        <w:numPr>
          <w:ilvl w:val="0"/>
          <w:numId w:val="1007"/>
        </w:numPr>
        <w:pStyle w:val="Compact"/>
      </w:pPr>
      <w:r>
        <w:rPr>
          <w:bCs/>
          <w:b/>
        </w:rPr>
        <w:t xml:space="preserve">Sustainability Reporting:</w:t>
      </w:r>
      <w:r>
        <w:t xml:space="preserve"> </w:t>
      </w:r>
      <w:r>
        <w:t xml:space="preserve">Global pressure for ESG (Environmental, Social, and Governance) reporting is impacting Thai companies. The Accountant is increasingly responsible for non-financial reporting, a new frontier in the profession.</w:t>
      </w:r>
    </w:p>
    <w:bookmarkEnd w:id="26"/>
    <w:p>
      <w:pPr>
        <w:pStyle w:val="FirstParagraph"/>
      </w:pPr>
      <w:r>
        <w:t xml:space="preserve">Slide 8: Conclusion &amp; Call to Action</w:t>
      </w:r>
    </w:p>
    <w:bookmarkStart w:id="27" w:name="X1ec74ebe355b4481ace92910f4366382e8d6238"/>
    <w:p>
      <w:pPr>
        <w:pStyle w:val="Heading3"/>
      </w:pPr>
      <w:r>
        <w:t xml:space="preserve">The Path Forward for the Accountant in Thailand Bangkok</w:t>
      </w:r>
    </w:p>
    <w:p>
      <w:pPr>
        <w:pStyle w:val="FirstParagraph"/>
      </w:pPr>
      <w:r>
        <w:t xml:space="preserve">In conclusion, this Seminar Presentation Slides document underscores that the role of the Accountant is more critical than ever in Thailand Bangkok. It is no longer just about balancing books; it is about driving business strategy, ensuring compliance, and facilitating international growth.</w:t>
      </w:r>
    </w:p>
    <w:p>
      <w:pPr>
        <w:numPr>
          <w:ilvl w:val="0"/>
          <w:numId w:val="1008"/>
        </w:numPr>
        <w:pStyle w:val="Compact"/>
      </w:pPr>
      <w:r>
        <w:rPr>
          <w:bCs/>
          <w:b/>
        </w:rPr>
        <w:t xml:space="preserve">Adaptability:</w:t>
      </w:r>
      <w:r>
        <w:t xml:space="preserve"> </w:t>
      </w:r>
      <w:r>
        <w:t xml:space="preserve">Embrace technology and regulatory changes.</w:t>
      </w:r>
    </w:p>
    <w:p>
      <w:pPr>
        <w:numPr>
          <w:ilvl w:val="0"/>
          <w:numId w:val="1008"/>
        </w:numPr>
        <w:pStyle w:val="Compact"/>
      </w:pPr>
      <w:r>
        <w:rPr>
          <w:bCs/>
          <w:b/>
        </w:rPr>
        <w:t xml:space="preserve">Diligence:</w:t>
      </w:r>
      <w:r>
        <w:t xml:space="preserve"> </w:t>
      </w:r>
      <w:r>
        <w:t xml:space="preserve">Maintain the highest ethical standards in a competitive market.</w:t>
      </w:r>
    </w:p>
    <w:p>
      <w:pPr>
        <w:numPr>
          <w:ilvl w:val="0"/>
          <w:numId w:val="1008"/>
        </w:numPr>
        <w:pStyle w:val="Compact"/>
      </w:pPr>
      <w:r>
        <w:rPr>
          <w:bCs/>
          <w:b/>
        </w:rPr>
        <w:t xml:space="preserve">Vision:</w:t>
      </w:r>
      <w:r>
        <w:t xml:space="preserve">: Look beyond the numbers to understand the business context of Thailand Bangkok.</w:t>
      </w:r>
    </w:p>
    <w:p>
      <w:pPr>
        <w:pStyle w:val="FirstParagraph"/>
      </w:pPr>
      <w:r>
        <w:rPr>
          <w:iCs/>
          <w:i/>
        </w:rPr>
        <w:t xml:space="preserve">The Accountant who masters these elements will not only survive but thrive in one of Asia’s most vibrant economies. Thank you for your attention to this Seminar Presentation Slides overview.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Accountant in Thailand Bangkok</dc:title>
  <dc:creator/>
  <dc:language>en</dc:language>
  <cp:keywords/>
  <dcterms:created xsi:type="dcterms:W3CDTF">2026-07-29T13:06:02Z</dcterms:created>
  <dcterms:modified xsi:type="dcterms:W3CDTF">2026-07-29T13:06:02Z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