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seminar-presentation-slides"/>
    <w:p>
      <w:pPr>
        <w:pStyle w:val="Heading1"/>
      </w:pPr>
      <w:r>
        <w:t xml:space="preserve">Seminar Presentation Slides</w:t>
      </w:r>
    </w:p>
    <w:bookmarkStart w:id="20" w:name="X3d32b0826a69bd8f75af9f8acb603d11c32e2dd"/>
    <w:p>
      <w:pPr>
        <w:pStyle w:val="Heading2"/>
      </w:pPr>
      <w:r>
        <w:t xml:space="preserve">Title: The Actor in Malaysia Kuala Lumpur – Evolution, Challenges, and Future Prospects</w:t>
      </w:r>
    </w:p>
    <w:p>
      <w:pPr>
        <w:pStyle w:val="FirstParagraph"/>
      </w:pPr>
      <w:r>
        <w:rPr>
          <w:bCs/>
          <w:b/>
        </w:rPr>
        <w:t xml:space="preserve">Presentation Overview:</w:t>
      </w:r>
    </w:p>
    <w:p>
      <w:pPr>
        <w:pStyle w:val="BodyText"/>
      </w:pPr>
      <w:r>
        <w:t xml:space="preserve">Welcome to this comprehensive seminar dedicated to the multifaceted role of the actor within the vibrant and rapidly evolving entertainment landscape of Malaysia Kuala Lumpur. As one of Southeast Asia's most dynamic cultural hubs, Kuala Lumpur serves as a critical nexus for regional storytelling, production, and performance. This presentation aims to dissect the current state of acting in Malaysia Kuala Lumpur, exploring how local talents navigate a globalized market while preserving authentic Malay narratives.</w:t>
      </w:r>
    </w:p>
    <w:p>
      <w:pPr>
        <w:pStyle w:val="BodyText"/>
      </w:pPr>
      <w:r>
        <w:rPr>
          <w:bCs/>
          <w:b/>
        </w:rPr>
        <w:t xml:space="preserve">Key Objectives:</w:t>
      </w:r>
    </w:p>
    <w:p>
      <w:pPr>
        <w:numPr>
          <w:ilvl w:val="0"/>
          <w:numId w:val="1001"/>
        </w:numPr>
        <w:pStyle w:val="Compact"/>
      </w:pPr>
      <w:r>
        <w:t xml:space="preserve">Analyze the historical trajectory of actors in Malaysia Kuala Lumpur from traditional stage to digital streaming.</w:t>
      </w:r>
    </w:p>
    <w:p>
      <w:pPr>
        <w:numPr>
          <w:ilvl w:val="0"/>
          <w:numId w:val="1001"/>
        </w:numPr>
        <w:pStyle w:val="Compact"/>
      </w:pPr>
      <w:r>
        <w:t xml:space="preserve">Evaluate the economic and structural challenges facing acting professionals in this specific geographic context.</w:t>
      </w:r>
    </w:p>
    <w:p>
      <w:pPr>
        <w:numPr>
          <w:ilvl w:val="0"/>
          <w:numId w:val="1001"/>
        </w:numPr>
        <w:pStyle w:val="Compact"/>
      </w:pPr>
      <w:r>
        <w:t xml:space="preserve">Determine how international co-productions are reshaping opportunities for actors based in Malaysia Kuala Lumpur.</w:t>
      </w:r>
    </w:p>
    <w:bookmarkEnd w:id="20"/>
    <w:bookmarkStart w:id="21" w:name="X302bc20d885624a65fc35a6e50a5dd5b2f68661"/>
    <w:p>
      <w:pPr>
        <w:pStyle w:val="Heading2"/>
      </w:pPr>
      <w:r>
        <w:t xml:space="preserve">The Context: Why Malaysia Kuala Lumpur Matters</w:t>
      </w:r>
    </w:p>
    <w:p>
      <w:pPr>
        <w:pStyle w:val="FirstParagraph"/>
      </w:pPr>
      <w:r>
        <w:t xml:space="preserve">To understand the actor's journey, one must first appreciate the unique ecosystem of Malaysia Kuala Lumpur. As the capital city, it is not merely a geographical location but an economic engine for the creative industries in Southeast Asia. For decades, actors based in Malaysia Kuala Lumpur have operated within a distinct paradigm characterized by state-supported media (RTM) and privately owned satellite channels.</w:t>
      </w:r>
    </w:p>
    <w:p>
      <w:pPr>
        <w:pStyle w:val="BodyText"/>
      </w:pPr>
      <w:r>
        <w:t xml:space="preserve">However, the last decade has seen a seismic shift. The rise of digital streaming platforms such as Netflix, Disney+, and local giants like Astro On Demand has transformed Malaysia Kuala Lumpur into an international production hub. Foreign productions frequently choose to shoot in this city due to its cost-effectiveness, diverse locations ranging from colonial architecture in Chinatown to modern skyscrapers in the KLCC district, and a highly skilled technical crew. Consequently, the actor based here is no longer just serving local Malay audiences; they are often part of global narratives filmed on Malaysian soil.</w:t>
      </w:r>
    </w:p>
    <w:bookmarkEnd w:id="21"/>
    <w:bookmarkStart w:id="22" w:name="Xc9d785e4315b5f6f37a5d4aeabf05950b3c52a9"/>
    <w:p>
      <w:pPr>
        <w:pStyle w:val="Heading2"/>
      </w:pPr>
      <w:r>
        <w:t xml:space="preserve">The Evolution of Craft: From Stage to Screen</w:t>
      </w:r>
    </w:p>
    <w:p>
      <w:pPr>
        <w:pStyle w:val="FirstParagraph"/>
      </w:pPr>
      <w:r>
        <w:t xml:space="preserve">The traditional theater scene in Kuala Lumpur has historically been the training ground for actors. Institutions such as UiTM's Faculty of Performing Arts and private conservatories have produced generations of skilled performers who understand the nuances of live performance. In Malaysia Kuala Lumpur, theater groups like Teater Dialog and Drama Studio continue to provide a platform for experimental work.</w:t>
      </w:r>
    </w:p>
    <w:p>
      <w:pPr>
        <w:pStyle w:val="BodyText"/>
      </w:pPr>
      <w:r>
        <w:t xml:space="preserve">However, the camera requires a different discipline. For actors in this region, the transition from stage acting—which is often more exaggerated due to distance from the audience—to screen acting requires intense micro-adjustment in expression and vocal projection. The recent success of Malaysian films such as "Mukhros," "Gila-Gila Remaja 2," and various international series shot entirely within Malaysia Kuala Lumpur proves that local actors possess world-class technical proficiency. The actor today must be versatile, capable of switching between the high-energy delivery required for Malay sitcoms and the subtle, naturalistic approach demanded by independent cinema.</w:t>
      </w:r>
    </w:p>
    <w:bookmarkEnd w:id="22"/>
    <w:bookmarkStart w:id="23" w:name="Xeadfdb383b64c533ed8ce895d7e6598c5b1f50d"/>
    <w:p>
      <w:pPr>
        <w:pStyle w:val="Heading2"/>
      </w:pPr>
      <w:r>
        <w:t xml:space="preserve">Challenges Facing Actors in Malaysia Kuala Lumpur</w:t>
      </w:r>
    </w:p>
    <w:p>
      <w:pPr>
        <w:pStyle w:val="FirstParagraph"/>
      </w:pPr>
      <w:r>
        <w:rPr>
          <w:bCs/>
          <w:b/>
        </w:rPr>
        <w:t xml:space="preserve">Economic Instability:</w:t>
      </w:r>
    </w:p>
    <w:p>
      <w:pPr>
        <w:pStyle w:val="BodyText"/>
      </w:pPr>
      <w:r>
        <w:t xml:space="preserve">A primary challenge for actors in Malaysia Kuala Lumpur is financial precarity. While the top tier of celebrities commands high fees, the vast majority working class actors struggle with irregular income. Unlike Western markets that offer robust union protections and residual payments, many actors in this region work on a project-by-project basis without long-term security.</w:t>
      </w:r>
    </w:p>
    <w:p>
      <w:pPr>
        <w:pStyle w:val="BodyText"/>
      </w:pPr>
      <w:r>
        <w:rPr>
          <w:bCs/>
          <w:b/>
        </w:rPr>
        <w:t xml:space="preserve">Typecasting and Representation:</w:t>
      </w:r>
    </w:p>
    <w:p>
      <w:pPr>
        <w:pStyle w:val="BodyText"/>
      </w:pPr>
      <w:r>
        <w:t xml:space="preserve">Multiculturalism is the hallmark of Malaysia Kuala Lumpur. Yet, actors often face typecasting. Malay actors may be restricted to religious or rural roles, while Chinese and Indian actors might find themselves relegated to specific ethnic stereotypes within local content. Breaking out of these boxes requires immense agency from the actor and progressive casting decisions by producers.</w:t>
      </w:r>
    </w:p>
    <w:p>
      <w:pPr>
        <w:pStyle w:val="BodyText"/>
      </w:pPr>
      <w:r>
        <w:rPr>
          <w:bCs/>
          <w:b/>
        </w:rPr>
        <w:t xml:space="preserve">Competition from Regional Talent:</w:t>
      </w:r>
    </w:p>
    <w:p>
      <w:pPr>
        <w:pStyle w:val="BodyText"/>
      </w:pPr>
      <w:r>
        <w:t xml:space="preserve">In an open regional market, actors in Malaysia Kuala Lumpur must compete not just with locals, but with talents from Indonesia, Thailand, and Singapore. While Indonesian soaps have massive appeal across the Malay world, Malaysian actors are increasingly finding roles in international productions where they can shine without direct comparison to regional neighbors.</w:t>
      </w:r>
    </w:p>
    <w:bookmarkEnd w:id="23"/>
    <w:bookmarkStart w:id="24" w:name="X995176a558bfec2b01e47fcd88263b1e936b95b"/>
    <w:p>
      <w:pPr>
        <w:pStyle w:val="Heading2"/>
      </w:pPr>
      <w:r>
        <w:t xml:space="preserve">Strategies for Success: Adaptation and Innovation</w:t>
      </w:r>
    </w:p>
    <w:p>
      <w:pPr>
        <w:pStyle w:val="FirstParagraph"/>
      </w:pPr>
      <w:r>
        <w:rPr>
          <w:bCs/>
          <w:b/>
        </w:rPr>
        <w:t xml:space="preserve">Digital Presence:</w:t>
      </w:r>
    </w:p>
    <w:p>
      <w:pPr>
        <w:pStyle w:val="BodyText"/>
      </w:pPr>
      <w:r>
        <w:t xml:space="preserve">The modern actor in Malaysia Kuala Lumpur must be a digital native. Social media platforms are no longer just for personal use; they are essential marketing tools. Influencer culture has blurred the lines between celebrity and creator, allowing lesser-known actors to build their own fanbases and attract brand endorsements directly.</w:t>
      </w:r>
    </w:p>
    <w:p>
      <w:pPr>
        <w:pStyle w:val="BodyText"/>
      </w:pPr>
      <w:r>
        <w:rPr>
          <w:bCs/>
          <w:b/>
        </w:rPr>
        <w:t xml:space="preserve">Continuing Education:</w:t>
      </w:r>
    </w:p>
    <w:p>
      <w:pPr>
        <w:pStyle w:val="BodyText"/>
      </w:pPr>
      <w:r>
        <w:t xml:space="preserve">To remain competitive, actors in Malaysia Kuala Lumpur must pursue continuous professional development. This includes dialect coaching (to master English, Mandarin, or specific Malaysian dialects like Hokkien or Tamil for authentic character work) and physical training. Workshops offered by international acting coaches visiting the city are becoming increasingly popular among ambitious professionals.</w:t>
      </w:r>
    </w:p>
    <w:bookmarkEnd w:id="24"/>
    <w:bookmarkStart w:id="25" w:name="X887161a180c0bc4e3ce0149f597bcb73d4a1773"/>
    <w:p>
      <w:pPr>
        <w:pStyle w:val="Heading2"/>
      </w:pPr>
      <w:r>
        <w:t xml:space="preserve">The Future: A Global Stage from Local Roots</w:t>
      </w:r>
    </w:p>
    <w:p>
      <w:pPr>
        <w:pStyle w:val="FirstParagraph"/>
      </w:pPr>
      <w:r>
        <w:t xml:space="preserve">The future of the actor in Malaysia Kuala Lumpur is bright, provided that industry structures support sustainable careers. With the Malaysian government's push towards Film 4.0 and incentives for foreign productions, we anticipate a surge in high-quality local content.</w:t>
      </w:r>
    </w:p>
    <w:p>
      <w:pPr>
        <w:pStyle w:val="BodyText"/>
      </w:pPr>
      <w:r>
        <w:t xml:space="preserve">This presents an unprecedented opportunity. The actor will become more internationalized, working on global sets while telling hyper-local stories that resonate globally. The unique multicultural identity of Malaysia Kuala Lumpur is its greatest asset; actors who can authentically portray the intersectionality of this diverse society will be in high demand.</w:t>
      </w:r>
    </w:p>
    <w:p>
      <w:pPr>
        <w:pStyle w:val="BodyText"/>
      </w:pPr>
      <w:r>
        <w:rPr>
          <w:bCs/>
          <w:b/>
        </w:rPr>
        <w:t xml:space="preserve">Conclusion:</w:t>
      </w:r>
    </w:p>
    <w:p>
      <w:pPr>
        <w:numPr>
          <w:ilvl w:val="0"/>
          <w:numId w:val="1002"/>
        </w:numPr>
        <w:pStyle w:val="Compact"/>
      </w:pPr>
      <w:r>
        <w:t xml:space="preserve">The actor is central to the cultural diplomacy and economic success of Malaysia Kuala Lumpur's entertainment industry.</w:t>
      </w:r>
    </w:p>
    <w:p>
      <w:pPr>
        <w:numPr>
          <w:ilvl w:val="0"/>
          <w:numId w:val="1002"/>
        </w:numPr>
        <w:pStyle w:val="Compact"/>
      </w:pPr>
      <w:r>
        <w:t xml:space="preserve">Sustainable growth requires better labor practices, diverse storytelling, and investment in actor training.</w:t>
      </w:r>
    </w:p>
    <w:p>
      <w:pPr>
        <w:numPr>
          <w:ilvl w:val="0"/>
          <w:numId w:val="1002"/>
        </w:numPr>
        <w:pStyle w:val="Compact"/>
      </w:pPr>
      <w:r>
        <w:t xml:space="preserve">Bridging the gap between local talent and international production standards is the key to future prosperity.</w:t>
      </w:r>
    </w:p>
    <w:p>
      <w:pPr>
        <w:pStyle w:val="FirstParagraph"/>
      </w:pPr>
      <w:r>
        <w:t xml:space="preserve">We encourage all stakeholders—casting directors, producers, and actors—to collaborate closely to elevate the standard of acting in this dynamic hub. The actor is not just a performer; they are a storyteller bridging Malaysia Kuala Lumpur with the world.</w:t>
      </w:r>
    </w:p>
    <w:bookmarkEnd w:id="25"/>
    <w:bookmarkStart w:id="26" w:name="qa-session"/>
    <w:p>
      <w:pPr>
        <w:pStyle w:val="Heading2"/>
      </w:pPr>
      <w:r>
        <w:t xml:space="preserve">Q&amp;A Session</w:t>
      </w:r>
    </w:p>
    <w:p>
      <w:pPr>
        <w:pStyle w:val="FirstParagraph"/>
      </w:pPr>
      <w:r>
        <w:t xml:space="preserve">We welcome your questions regarding the actor's role, casting processes in Malaysia Kuala Lumpur, and future trends in Southeast Asian cinema.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Malaysia Kuala Lumpur</dc:title>
  <dc:creator/>
  <dc:language>en</dc:language>
  <cp:keywords/>
  <dcterms:created xsi:type="dcterms:W3CDTF">2026-07-29T16:10:00Z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