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and</w:t>
      </w:r>
      <w:r>
        <w:t xml:space="preserve"> </w:t>
      </w:r>
      <w:r>
        <w:t xml:space="preserve">Business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bookmarkStart w:id="31" w:name="Xff0cf5f8110e5aeab31f6d9a9c85617f0901c1c"/>
    <w:p>
      <w:pPr>
        <w:pStyle w:val="Heading1"/>
      </w:pPr>
      <w:r>
        <w:t xml:space="preserve">Seminar Presentation Slides: The Art and Business of the Actor in Mexico City</w:t>
      </w:r>
    </w:p>
    <w:bookmarkStart w:id="20" w:name="X9f32485fa486cb220aec31066a14bb47f3115dc"/>
    <w:p>
      <w:pPr>
        <w:pStyle w:val="Heading2"/>
      </w:pPr>
      <w:r>
        <w:t xml:space="preserve">Title Slide: Navigating the Acting Landscape in Mexico City</w:t>
      </w:r>
    </w:p>
    <w:p>
      <w:pPr>
        <w:pStyle w:val="FirstParagraph"/>
      </w:pPr>
      <w:r>
        <w:rPr>
          <w:bCs/>
          <w:b/>
        </w:rPr>
        <w:t xml:space="preserve">Seminar Title:</w:t>
      </w:r>
      <w:r>
        <w:t xml:space="preserve"> </w:t>
      </w:r>
      <w:r>
        <w:t xml:space="preserve">The Dynamic Actor: Cultural Nuance, Industry Structure, and Professional Growth in Mexico City.</w:t>
      </w:r>
    </w:p>
    <w:p>
      <w:pPr>
        <w:pStyle w:val="BodyText"/>
      </w:pPr>
      <w:r>
        <w:rPr>
          <w:bCs/>
          <w:b/>
        </w:rPr>
        <w:t xml:space="preserve">Presentation Overview:</w:t>
      </w:r>
      <w:r>
        <w:t xml:space="preserve"> </w:t>
      </w:r>
      <w:r>
        <w:t xml:space="preserve">This comprehensive seminar explores the multifaceted role of the</w:t>
      </w:r>
      <w:r>
        <w:t xml:space="preserve"> </w:t>
      </w:r>
      <w:r>
        <w:rPr>
          <w:bCs/>
          <w:b/>
        </w:rPr>
        <w:t xml:space="preserve">Actor</w:t>
      </w:r>
      <w:r>
        <w:t xml:space="preserve">Mexico Mexico City</w:t>
      </w:r>
    </w:p>
    <w:bookmarkEnd w:id="20"/>
    <w:bookmarkStart w:id="21" w:name="X2c9fed91c849de57dcba76330690b130fcee9bd"/>
    <w:p>
      <w:pPr>
        <w:pStyle w:val="Heading2"/>
      </w:pPr>
      <w:r>
        <w:t xml:space="preserve">Slide 1: Introduction to the Mexican Acting Ecosystem</w:t>
      </w:r>
    </w:p>
    <w:p>
      <w:pPr>
        <w:pStyle w:val="FirstParagraph"/>
      </w:pPr>
      <w:r>
        <w:t xml:space="preserve">The landscape for an aspiring or professional</w:t>
      </w:r>
      <w:r>
        <w:t xml:space="preserve"> </w:t>
      </w:r>
      <w:r>
        <w:rPr>
          <w:bCs/>
          <w:b/>
        </w:rPr>
        <w:t xml:space="preserve">Actor</w:t>
      </w:r>
      <w:r>
        <w:t xml:space="preserve">Mexico Mexico City</w:t>
      </w:r>
    </w:p>
    <w:p>
      <w:pPr>
        <w:pStyle w:val="BodyText"/>
      </w:pPr>
      <w:r>
        <w:rPr>
          <w:bCs/>
          <w:b/>
        </w:rPr>
        <w:t xml:space="preserve">Mexico Mexico City</w:t>
      </w:r>
      <w:r>
        <w:t xml:space="preserve">Actor, this means that proximity to capital, funding bodies, and production houses is essential. The city offers a density of theaters, film festivals, and international co-productions that are unmatched in the region.</w:t>
      </w:r>
    </w:p>
    <w:bookmarkEnd w:id="21"/>
    <w:bookmarkStart w:id="22" w:name="X568c1eeaa4ef7fecc16b9cfbf8c35be4b8837c0"/>
    <w:p>
      <w:pPr>
        <w:pStyle w:val="Heading2"/>
      </w:pPr>
      <w:r>
        <w:t xml:space="preserve">Slide 2: Historical Context and Cultural Identity</w:t>
      </w:r>
    </w:p>
    <w:p>
      <w:pPr>
        <w:pStyle w:val="FirstParagraph"/>
      </w:pPr>
      <w:r>
        <w:t xml:space="preserve">To understand the modern</w:t>
      </w:r>
      <w:r>
        <w:t xml:space="preserve"> </w:t>
      </w:r>
      <w:r>
        <w:rPr>
          <w:bCs/>
          <w:b/>
        </w:rPr>
        <w:t xml:space="preserve">Actor</w:t>
      </w:r>
      <w:r>
        <w:t xml:space="preserve">, one must appreciate the historical weight carried by Mexican performance traditions. From the Golden Age of Cinema to the contemporary wave of auteur-driven films, Mexico has produced some of the world’s most revered performers.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, this legacy creates a high standard for emotional depth and authenticity.</w:t>
      </w:r>
    </w:p>
    <w:p>
      <w:pPr>
        <w:pStyle w:val="BodyText"/>
      </w:pPr>
      <w:r>
        <w:t xml:space="preserve">The concept of "mestizaje" (mixed heritage) is central to Mexican identity and, by extension, to casting decisions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. An</w:t>
      </w:r>
      <w:r>
        <w:t xml:space="preserve"> </w:t>
      </w:r>
      <w:r>
        <w:rPr>
          <w:bCs/>
          <w:b/>
        </w:rPr>
        <w:t xml:space="preserve">Actor</w:t>
      </w:r>
    </w:p>
    <w:bookmarkEnd w:id="22"/>
    <w:bookmarkStart w:id="23" w:name="X7e7027fb29ff788d3fa50def1dbf131b6992975"/>
    <w:p>
      <w:pPr>
        <w:pStyle w:val="Heading2"/>
      </w:pPr>
      <w:r>
        <w:t xml:space="preserve">Slide 3: The Televisión Dominance vs. Independent Cinema</w:t>
      </w:r>
    </w:p>
    <w:p>
      <w:pPr>
        <w:pStyle w:val="FirstParagraph"/>
      </w:pPr>
      <w:r>
        <w:t xml:space="preserve">A critical distinction for any</w:t>
      </w:r>
      <w:r>
        <w:t xml:space="preserve"> </w:t>
      </w:r>
      <w:r>
        <w:rPr>
          <w:bCs/>
          <w:b/>
        </w:rPr>
        <w:t xml:space="preserve">Actor</w:t>
      </w:r>
      <w:r>
        <w:t xml:space="preserve">Mexico Mexico City, major networks maintain a stranglehold on mainstream visibility. For many, television offers financial stability and widespread fame.</w:t>
      </w:r>
    </w:p>
    <w:p>
      <w:pPr>
        <w:pStyle w:val="BodyText"/>
      </w:pPr>
      <w:r>
        <w:t xml:space="preserve">However, the artistic prestige often lies in independent cinema. The intersection of these two worlds defines the career path of many successful figures. An</w:t>
      </w:r>
      <w:r>
        <w:t xml:space="preserve"> </w:t>
      </w:r>
      <w:r>
        <w:rPr>
          <w:bCs/>
          <w:b/>
        </w:rPr>
        <w:t xml:space="preserve">Actor</w:t>
      </w:r>
    </w:p>
    <w:bookmarkEnd w:id="23"/>
    <w:bookmarkStart w:id="24" w:name="X817621d31fe3fdf5af54604876586369fc8603e"/>
    <w:p>
      <w:pPr>
        <w:pStyle w:val="Heading2"/>
      </w:pPr>
      <w:r>
        <w:t xml:space="preserve">Slide 4: Training Institutions and Education</w:t>
      </w:r>
    </w:p>
    <w:p>
      <w:pPr>
        <w:pStyle w:val="FirstParagraph"/>
      </w:pPr>
      <w:r>
        <w:t xml:space="preserve">The foundation of any great performance begins with rigorous training.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, the most prestigious institutions include the Centro de Formación Actoral (CFA), the Universidad Nacional Autónoma de México (UNAM), and various international workshops.</w:t>
      </w:r>
    </w:p>
    <w:p>
      <w:pPr>
        <w:pStyle w:val="BodyText"/>
      </w:pPr>
      <w:r>
        <w:t xml:space="preserve">For an</w:t>
      </w:r>
      <w:r>
        <w:t xml:space="preserve"> </w:t>
      </w:r>
      <w:r>
        <w:rPr>
          <w:bCs/>
          <w:b/>
        </w:rPr>
        <w:t xml:space="preserve">Actor</w:t>
      </w:r>
      <w:r>
        <w:t xml:space="preserve">, choosing where to train is a strategic decision. UNAM provides a strong theoretical and classical foundation, while private centers in Mexico City often focus on industry-specific techniques such as screen acting for telenovelas or method acting for film. Networking with peers in these schools is often the first step toward building a professional roster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.</w:t>
      </w:r>
    </w:p>
    <w:bookmarkEnd w:id="24"/>
    <w:bookmarkStart w:id="25" w:name="X600f9769f408d4c5a2aed0c8b19db7ecf311a87"/>
    <w:p>
      <w:pPr>
        <w:pStyle w:val="Heading2"/>
      </w:pPr>
      <w:r>
        <w:t xml:space="preserve">Slide 5: Casting Processes and Agent Representation</w:t>
      </w:r>
    </w:p>
    <w:p>
      <w:pPr>
        <w:pStyle w:val="FirstParagraph"/>
      </w:pPr>
      <w:r>
        <w:t xml:space="preserve">The casting process for an</w:t>
      </w:r>
      <w:r>
        <w:t xml:space="preserve"> </w:t>
      </w:r>
      <w:r>
        <w:rPr>
          <w:bCs/>
          <w:b/>
        </w:rPr>
        <w:t xml:space="preserve">Actor</w:t>
      </w:r>
      <w:r>
        <w:t xml:space="preserve">Mexico Mexico City is as important as talent.</w:t>
      </w:r>
    </w:p>
    <w:p>
      <w:pPr>
        <w:pStyle w:val="BodyText"/>
      </w:pPr>
      <w:r>
        <w:rPr>
          <w:bCs/>
          <w:b/>
        </w:rPr>
        <w:t xml:space="preserve">Actionable Advice for Actors: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Demonstración (Showreel):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Networking:</w:t>
      </w:r>
    </w:p>
    <w:bookmarkEnd w:id="25"/>
    <w:bookmarkStart w:id="26" w:name="slide-6-language-and-dialect-nuances"/>
    <w:p>
      <w:pPr>
        <w:pStyle w:val="Heading2"/>
      </w:pPr>
      <w:r>
        <w:t xml:space="preserve">Slide 6: Language and Dialect Nuances</w:t>
      </w:r>
    </w:p>
    <w:p>
      <w:pPr>
        <w:pStyle w:val="FirstParagraph"/>
      </w:pPr>
      <w:r>
        <w:t xml:space="preserve">Spatially, the accent of an</w:t>
      </w:r>
      <w:r>
        <w:t xml:space="preserve"> </w:t>
      </w:r>
      <w:r>
        <w:rPr>
          <w:bCs/>
          <w:b/>
        </w:rPr>
        <w:t xml:space="preserve">Actor</w:t>
      </w:r>
      <w:r>
        <w:t xml:space="preserve">Mexico Mexico City</w:t>
      </w:r>
    </w:p>
    <w:p>
      <w:pPr>
        <w:pStyle w:val="BodyText"/>
      </w:pPr>
      <w:r>
        <w:t xml:space="preserve">However, with the rise of streaming platforms, there is a growing demand for regional dialects. Yet, the base training often revolves around perfecting the neutral or capital accent first. For an international</w:t>
      </w:r>
      <w:r>
        <w:t xml:space="preserve"> </w:t>
      </w:r>
      <w:r>
        <w:rPr>
          <w:bCs/>
          <w:b/>
        </w:rPr>
        <w:t xml:space="preserve">Actor</w:t>
      </w:r>
    </w:p>
    <w:bookmarkEnd w:id="26"/>
    <w:bookmarkStart w:id="27" w:name="X1663596bcb195c76d7b89f075d54e2897eb22f3"/>
    <w:p>
      <w:pPr>
        <w:pStyle w:val="Heading2"/>
      </w:pPr>
      <w:r>
        <w:t xml:space="preserve">Slide 7: Economic Realities and Unionization</w:t>
      </w:r>
    </w:p>
    <w:p>
      <w:pPr>
        <w:pStyle w:val="FirstParagraph"/>
      </w:pPr>
      <w:r>
        <w:t xml:space="preserve">The economic landscape for an</w:t>
      </w:r>
      <w:r>
        <w:t xml:space="preserve"> </w:t>
      </w:r>
      <w:r>
        <w:rPr>
          <w:bCs/>
          <w:b/>
        </w:rPr>
        <w:t xml:space="preserve">Actor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, union membership can provide protection against exploitation, but it also comes with strict jurisdictional rules. An intelligent</w:t>
      </w:r>
      <w:r>
        <w:t xml:space="preserve"> </w:t>
      </w:r>
      <w:r>
        <w:rPr>
          <w:bCs/>
          <w:b/>
        </w:rPr>
        <w:t xml:space="preserve">Actor</w:t>
      </w:r>
    </w:p>
    <w:bookmarkEnd w:id="27"/>
    <w:bookmarkStart w:id="28" w:name="Xb5da984b4b5e7c13709b03eb78466f2a79e9b8f"/>
    <w:p>
      <w:pPr>
        <w:pStyle w:val="Heading2"/>
      </w:pPr>
      <w:r>
        <w:t xml:space="preserve">Slide 8: The Future of Acting in the Digital Age</w:t>
      </w:r>
    </w:p>
    <w:p>
      <w:pPr>
        <w:pStyle w:val="FirstParagraph"/>
      </w:pPr>
      <w:r>
        <w:t xml:space="preserve">The rise of streaming services has altered the trajectory of every</w:t>
      </w:r>
      <w:r>
        <w:t xml:space="preserve"> </w:t>
      </w:r>
      <w:r>
        <w:rPr>
          <w:bCs/>
          <w:b/>
        </w:rPr>
        <w:t xml:space="preserve">Actor</w:t>
      </w:r>
      <w:r>
        <w:t xml:space="preserve">Mexico Mexico City, it has been transformative. International platforms are investing heavily in local content, creating a surge in demand for high-quality performances that can travel across borders.</w:t>
      </w:r>
    </w:p>
    <w:p>
      <w:pPr>
        <w:pStyle w:val="BodyText"/>
      </w:pPr>
      <w:r>
        <w:t xml:space="preserve">This shift allows an</w:t>
      </w:r>
      <w:r>
        <w:t xml:space="preserve"> </w:t>
      </w:r>
      <w:r>
        <w:rPr>
          <w:bCs/>
          <w:b/>
        </w:rPr>
        <w:t xml:space="preserve">ActorMexico Mexico City</w:t>
      </w:r>
      <w:r>
        <w:t xml:space="preserve"> </w:t>
      </w:r>
      <w:r>
        <w:t xml:space="preserve">is becoming a realistic and desirable goal for many professionals.</w:t>
      </w:r>
    </w:p>
    <w:bookmarkEnd w:id="28"/>
    <w:bookmarkStart w:id="29" w:name="slide-9-conclusion-and-key-takeaways"/>
    <w:p>
      <w:pPr>
        <w:pStyle w:val="Heading2"/>
      </w:pPr>
      <w:r>
        <w:t xml:space="preserve">Slide 9: Conclusion and Key Takeaways</w:t>
      </w:r>
    </w:p>
    <w:p>
      <w:pPr>
        <w:pStyle w:val="FirstParagraph"/>
      </w:pPr>
      <w:r>
        <w:t xml:space="preserve">In summary, the journey of an</w:t>
      </w:r>
      <w:r>
        <w:t xml:space="preserve"> </w:t>
      </w:r>
      <w:r>
        <w:rPr>
          <w:bCs/>
          <w:b/>
        </w:rPr>
        <w:t xml:space="preserve">ActorMexico Mexico City</w:t>
      </w:r>
    </w:p>
    <w:p>
      <w:pPr>
        <w:pStyle w:val="BodyText"/>
      </w:pPr>
      <w:r>
        <w:rPr>
          <w:bCs/>
          <w:b/>
        </w:rPr>
        <w:t xml:space="preserve">Key Takeaways: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Mastery of Local Context: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Dual Strategy:</w:t>
      </w:r>
      <w:r>
        <w:t xml:space="preserve">Balancing television visibility with artistic film work is a common path to longevity.</w:t>
      </w:r>
    </w:p>
    <w:p>
      <w:pPr>
        <w:numPr>
          <w:ilvl w:val="0"/>
          <w:numId w:val="1002"/>
        </w:numPr>
        <w:pStyle w:val="Compact"/>
      </w:pPr>
      <w:r>
        <w:t xml:space="preserve">&lt; strong&gt;Networking is Essential:The industry in Mexico City operates heavily on personal relationships and trust.</w:t>
      </w:r>
    </w:p>
    <w:bookmarkEnd w:id="29"/>
    <w:bookmarkStart w:id="30" w:name="closing-remarks"/>
    <w:p>
      <w:pPr>
        <w:pStyle w:val="Heading2"/>
      </w:pPr>
      <w:r>
        <w:t xml:space="preserve">Closing Remarks</w:t>
      </w:r>
    </w:p>
    <w:p>
      <w:pPr>
        <w:pStyle w:val="FirstParagraph"/>
      </w:pPr>
      <w:r>
        <w:t xml:space="preserve">We thank you for participating in this seminar. We encourage all aspiring and working</w:t>
      </w:r>
    </w:p>
    <w:p>
      <w:pPr>
        <w:pStyle w:val="BodyText"/>
      </w:pPr>
      <w:r>
        <w:t xml:space="preserve">ActorMexico Mexico City. By respecting the tradition while innovating within it, you can build a sustainable and impactful career in one of the world’s most exciting artistic centers.</w:t>
      </w:r>
    </w:p>
    <w:p>
      <w:pPr>
        <w:pStyle w:val="BodyText"/>
      </w:pPr>
      <w:r>
        <w:rPr>
          <w:iCs/>
          <w:i/>
        </w:rPr>
        <w:t xml:space="preserve">Thank you for your attention. Questions regarding specific training programs or casting contacts in Mexico City are now open.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Art and Business of the Actor in Mexico City</dc:title>
  <dc:creator/>
  <dc:language>en</dc:language>
  <cp:keywords/>
  <dcterms:created xsi:type="dcterms:W3CDTF">2026-07-29T08:04:59Z</dcterms:created>
  <dcterms:modified xsi:type="dcterms:W3CDTF">2026-07-29T08:04:59Z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