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Myanmar</w:t>
      </w:r>
      <w:r>
        <w:t xml:space="preserve"> </w:t>
      </w:r>
      <w:r>
        <w:t xml:space="preserve">Yangon</w:t>
      </w:r>
    </w:p>
    <w:bookmarkStart w:id="29" w:name="Xe6b487bbc777cb12b1cc68d91e8b4bc5b9ebcc7"/>
    <w:p>
      <w:pPr>
        <w:pStyle w:val="Heading1"/>
      </w:pPr>
      <w:r>
        <w:t xml:space="preserve">Seminar Presentation Slides: The Actor in Myanmar Yangon</w:t>
      </w:r>
    </w:p>
    <w:bookmarkStart w:id="20" w:name="title-page-and-introduction"/>
    <w:p>
      <w:pPr>
        <w:pStyle w:val="Heading2"/>
      </w:pPr>
      <w:r>
        <w:t xml:space="preserve">Title Page and Introduction</w:t>
      </w:r>
    </w:p>
    <w:p>
      <w:pPr>
        <w:pStyle w:val="FirstParagraph"/>
      </w:pPr>
      <w:r>
        <w:rPr>
          <w:bCs/>
          <w:b/>
        </w:rPr>
        <w:t xml:space="preserve">Seminar Topic:</w:t>
      </w:r>
      <w:r>
        <w:t xml:space="preserve"> </w:t>
      </w:r>
      <w:r>
        <w:t xml:space="preserve">The Art of Performance: Navigating the Role of the Actor within the Cultural Landscape of Myanmar Yangon.</w:t>
      </w:r>
    </w:p>
    <w:p>
      <w:pPr>
        <w:pStyle w:val="BodyText"/>
      </w:pPr>
      <w:r>
        <w:rPr>
          <w:bCs/>
          <w:b/>
        </w:rPr>
        <w:t xml:space="preserve">Presentation Date:</w:t>
      </w:r>
      <w:r>
        <w:t xml:space="preserve"> </w:t>
      </w:r>
      <w:r>
        <w:t xml:space="preserve">October 2023</w:t>
      </w:r>
    </w:p>
    <w:p>
      <w:pPr>
        <w:pStyle w:val="BodyText"/>
      </w:pPr>
      <w:r>
        <w:rPr>
          <w:bCs/>
          <w:b/>
        </w:rPr>
        <w:t xml:space="preserve">Welcome and Context Setting:</w:t>
      </w:r>
    </w:p>
    <w:p>
      <w:pPr>
        <w:numPr>
          <w:ilvl w:val="0"/>
          <w:numId w:val="1001"/>
        </w:numPr>
        <w:pStyle w:val="Compact"/>
      </w:pPr>
      <w:r>
        <w:t xml:space="preserve">This seminar aims to dissect the multifaceted identity of the actor in contemporary Myanmar Yangon.</w:t>
      </w:r>
    </w:p>
    <w:p>
      <w:pPr>
        <w:numPr>
          <w:ilvl w:val="0"/>
          <w:numId w:val="1001"/>
        </w:numPr>
        <w:pStyle w:val="Compact"/>
      </w:pPr>
      <w:r>
        <w:t xml:space="preserve">We will explore how traditional heritage intersects with modern digital media, shaping the professional trajectory of performers.</w:t>
      </w:r>
    </w:p>
    <w:p>
      <w:pPr>
        <w:numPr>
          <w:ilvl w:val="0"/>
          <w:numId w:val="1001"/>
        </w:numPr>
        <w:pStyle w:val="Compact"/>
      </w:pPr>
      <w:r>
        <w:t xml:space="preserve">The focus is strictly on Myanmar Yangon as a cultural epicenter where global influences and deep-rooted traditions collide.</w:t>
      </w:r>
    </w:p>
    <w:bookmarkEnd w:id="20"/>
    <w:bookmarkStart w:id="21" w:name="X5aacb350c9d00b0379083c670cde5c009d11e7c"/>
    <w:p>
      <w:pPr>
        <w:pStyle w:val="Heading2"/>
      </w:pPr>
      <w:r>
        <w:t xml:space="preserve">The Historical Context of Acting in Myanmar Yangon</w:t>
      </w:r>
    </w:p>
    <w:p>
      <w:pPr>
        <w:pStyle w:val="FirstParagraph"/>
      </w:pPr>
      <w:r>
        <w:t xml:space="preserve">To understand the modern actor in Myanmar Yangon, one must first appreciate the historical continuum. The performing arts in this region are not merely entertainment; they are a spiritual and social duty.</w:t>
      </w:r>
    </w:p>
    <w:p>
      <w:pPr>
        <w:numPr>
          <w:ilvl w:val="0"/>
          <w:numId w:val="1002"/>
        </w:numPr>
        <w:pStyle w:val="Compact"/>
      </w:pPr>
      <w:r>
        <w:rPr>
          <w:bCs/>
          <w:b/>
        </w:rPr>
        <w:t xml:space="preserve">Ayetha and Yodayar:</w:t>
      </w:r>
      <w:r>
        <w:t xml:space="preserve"> </w:t>
      </w:r>
      <w:r>
        <w:t xml:space="preserve">Historically, classical dance-drama forms have dominated the stage in Myanmar Yangon. These forms require rigorous training from a young age, often within monastic communities or family lineages.</w:t>
      </w:r>
    </w:p>
    <w:p>
      <w:pPr>
        <w:numPr>
          <w:ilvl w:val="0"/>
          <w:numId w:val="1002"/>
        </w:numPr>
        <w:pStyle w:val="Compact"/>
      </w:pPr>
      <w:r>
        <w:rPr>
          <w:bCs/>
          <w:b/>
        </w:rPr>
        <w:t xml:space="preserve">The Transition to Modernity:</w:t>
      </w:r>
      <w:r>
        <w:t xml:space="preserve"> </w:t>
      </w:r>
      <w:r>
        <w:t xml:space="preserve">With the advent of cinema in the early 20th century, actors began to transition from theatrical stages to film sets. Myanmar Yangon became the hub for this cinematic evolution during the colonial and post-independence eras.</w:t>
      </w:r>
    </w:p>
    <w:p>
      <w:pPr>
        <w:numPr>
          <w:ilvl w:val="0"/>
          <w:numId w:val="1002"/>
        </w:numPr>
        <w:pStyle w:val="Compact"/>
      </w:pPr>
      <w:r>
        <w:rPr>
          <w:bCs/>
          <w:b/>
        </w:rPr>
        <w:t xml:space="preserve">Cultural Preservation:</w:t>
      </w:r>
      <w:r>
        <w:t xml:space="preserve"> </w:t>
      </w:r>
      <w:r>
        <w:t xml:space="preserve">Despite political upheavals, actors in Myanmar Yangon have maintained a strong link to these classical roots, often blending them with modern techniques.</w:t>
      </w:r>
    </w:p>
    <w:bookmarkEnd w:id="21"/>
    <w:bookmarkStart w:id="22" w:name="Xdb10334e4f56e73f45603f1368a8a4fa716fd13"/>
    <w:p>
      <w:pPr>
        <w:pStyle w:val="Heading2"/>
      </w:pPr>
      <w:r>
        <w:t xml:space="preserve">The Professional Actor: Skills and Training</w:t>
      </w:r>
    </w:p>
    <w:p>
      <w:pPr>
        <w:pStyle w:val="FirstParagraph"/>
      </w:pPr>
      <w:r>
        <w:t xml:space="preserve">In Myanmar Yangon, the definition of a professional actor has expanded significantly. It is no longer sufficient to be skilled in dialogue delivery; versatility is key.</w:t>
      </w:r>
    </w:p>
    <w:p>
      <w:pPr>
        <w:numPr>
          <w:ilvl w:val="0"/>
          <w:numId w:val="1003"/>
        </w:numPr>
        <w:pStyle w:val="Compact"/>
      </w:pPr>
      <w:r>
        <w:rPr>
          <w:bCs/>
          <w:b/>
        </w:rPr>
        <w:t xml:space="preserve">Vocal Mastery:</w:t>
      </w:r>
      <w:r>
        <w:t xml:space="preserve"> </w:t>
      </w:r>
      <w:r>
        <w:t xml:space="preserve">Actors must master the nuances of the Burmese language, including dialects and tonal shifts essential for dramatic effect.</w:t>
      </w:r>
    </w:p>
    <w:p>
      <w:pPr>
        <w:numPr>
          <w:ilvl w:val="0"/>
          <w:numId w:val="1003"/>
        </w:numPr>
        <w:pStyle w:val="Compact"/>
      </w:pPr>
      <w:r>
        <w:rPr>
          <w:bCs/>
          <w:b/>
        </w:rPr>
        <w:t xml:space="preserve">Dance and Movement:</w:t>
      </w:r>
      <w:r>
        <w:t xml:space="preserve"> </w:t>
      </w:r>
      <w:r>
        <w:t xml:space="preserve">Even in naturalistic film roles, many actors in Myanmar Yangon incorporate classical gestures (Hne) to convey emotion subtextually.</w:t>
      </w:r>
    </w:p>
    <w:p>
      <w:pPr>
        <w:numPr>
          <w:ilvl w:val="0"/>
          <w:numId w:val="1003"/>
        </w:numPr>
        <w:pStyle w:val="Compact"/>
      </w:pPr>
      <w:r>
        <w:rPr>
          <w:bCs/>
          <w:b/>
        </w:rPr>
        <w:t xml:space="preserve">Fitness and Stunt Work:</w:t>
      </w:r>
      <w:r>
        <w:t xml:space="preserve"> </w:t>
      </w:r>
      <w:r>
        <w:t xml:space="preserve">The rise of action genres in local productions has necessitated physical training for actors, moving beyond the stylized movements of traditional theatre.</w:t>
      </w:r>
    </w:p>
    <w:bookmarkEnd w:id="22"/>
    <w:bookmarkStart w:id="23" w:name="Xc98016cbe65b6f723a2c18379efd484558e9ee5"/>
    <w:p>
      <w:pPr>
        <w:pStyle w:val="Heading2"/>
      </w:pPr>
      <w:r>
        <w:t xml:space="preserve">The Economic Landscape for Actors in Myanmar Yangon</w:t>
      </w:r>
    </w:p>
    <w:p>
      <w:pPr>
        <w:pStyle w:val="FirstParagraph"/>
      </w:pPr>
      <w:r>
        <w:t xml:space="preserve">The economic reality for an actor in Myanmar Yangon is complex. It is a market driven by both state-supported institutions and independent production houses.</w:t>
      </w:r>
    </w:p>
    <w:p>
      <w:pPr>
        <w:numPr>
          <w:ilvl w:val="0"/>
          <w:numId w:val="1004"/>
        </w:numPr>
        <w:pStyle w:val="Compact"/>
      </w:pPr>
      <w:r>
        <w:rPr>
          <w:bCs/>
          <w:b/>
        </w:rPr>
        <w:t xml:space="preserve">Film Industry Dynamics:</w:t>
      </w:r>
      <w:r>
        <w:t xml:space="preserve"> </w:t>
      </w:r>
      <w:r>
        <w:t xml:space="preserve">The local film industry relies heavily on low-budget productions. Actors often face inconsistent payment schedules, making financial stability a significant challenge.</w:t>
      </w:r>
    </w:p>
    <w:p>
      <w:pPr>
        <w:numPr>
          <w:ilvl w:val="0"/>
          <w:numId w:val="1004"/>
        </w:numPr>
        <w:pStyle w:val="Compact"/>
      </w:pPr>
      <w:r>
        <w:rPr>
          <w:bCs/>
          <w:b/>
        </w:rPr>
        <w:t xml:space="preserve">Theatre vs. Film:</w:t>
      </w:r>
      <w:r>
        <w:t xml:space="preserve"> </w:t>
      </w:r>
      <w:r>
        <w:t xml:space="preserve">While theatre in Myanmar Yangon offers cultural prestige, it rarely provides a living wage. Consequently, most actors rely on television serials and film roles for income.</w:t>
      </w:r>
    </w:p>
    <w:p>
      <w:pPr>
        <w:numPr>
          <w:ilvl w:val="0"/>
          <w:numId w:val="1004"/>
        </w:numPr>
        <w:pStyle w:val="Compact"/>
      </w:pPr>
      <w:r>
        <w:rPr>
          <w:bCs/>
          <w:b/>
        </w:rPr>
        <w:t xml:space="preserve">Gig Economy Influence:</w:t>
      </w:r>
      <w:r>
        <w:t xml:space="preserve"> </w:t>
      </w:r>
      <w:r>
        <w:t xml:space="preserve">Increasingly, actors are taking up side hustles in commercial advertisements to supplement their income from dramatic roles.</w:t>
      </w:r>
    </w:p>
    <w:bookmarkEnd w:id="23"/>
    <w:bookmarkStart w:id="24" w:name="digital-transformation-and-social-media"/>
    <w:p>
      <w:pPr>
        <w:pStyle w:val="Heading2"/>
      </w:pPr>
      <w:r>
        <w:t xml:space="preserve">Digital Transformation and Social Media</w:t>
      </w:r>
    </w:p>
    <w:p>
      <w:pPr>
        <w:pStyle w:val="FirstParagraph"/>
      </w:pPr>
      <w:r>
        <w:t xml:space="preserve">The digital revolution has profoundly altered the career path for actors in Myanmar Yangon. Social media platforms have become a new stage.</w:t>
      </w:r>
    </w:p>
    <w:p>
      <w:pPr>
        <w:numPr>
          <w:ilvl w:val="0"/>
          <w:numId w:val="1005"/>
        </w:numPr>
        <w:pStyle w:val="Compact"/>
      </w:pPr>
      <w:r>
        <w:rPr>
          <w:bCs/>
          <w:b/>
        </w:rPr>
        <w:t xml:space="preserve">Personal Branding:</w:t>
      </w:r>
      <w:r>
        <w:t xml:space="preserve"> </w:t>
      </w:r>
      <w:r>
        <w:t xml:space="preserve">Actors now cultivate personal brands on Facebook, TikTok, and Instagram. This allows them to engage directly with fans, bypassing traditional gatekeepers.</w:t>
      </w:r>
    </w:p>
    <w:p>
      <w:pPr>
        <w:numPr>
          <w:ilvl w:val="0"/>
          <w:numId w:val="1005"/>
        </w:numPr>
        <w:pStyle w:val="Compact"/>
      </w:pPr>
      <w:r>
        <w:rPr>
          <w:bCs/>
          <w:b/>
        </w:rPr>
        <w:t xml:space="preserve">Digital Content Creation:</w:t>
      </w:r>
      <w:r>
        <w:t xml:space="preserve"> </w:t>
      </w:r>
      <w:r>
        <w:t xml:space="preserve">Many actors in Myanmar Yangon have become content creators themselves, producing short sketches that gain viral traction.</w:t>
      </w:r>
    </w:p>
    <w:p>
      <w:pPr>
        <w:numPr>
          <w:ilvl w:val="0"/>
          <w:numId w:val="1005"/>
        </w:numPr>
        <w:pStyle w:val="Compact"/>
      </w:pPr>
      <w:r>
        <w:rPr>
          <w:bCs/>
          <w:b/>
        </w:rPr>
        <w:t xml:space="preserve">Casting Processes:</w:t>
      </w:r>
      <w:r>
        <w:t xml:space="preserve"> </w:t>
      </w:r>
      <w:r>
        <w:t xml:space="preserve">Casting directors increasingly scout talent through social media metrics rather than traditional auditions, changing the entry barrier for aspiring actors.</w:t>
      </w:r>
    </w:p>
    <w:bookmarkEnd w:id="24"/>
    <w:bookmarkStart w:id="25" w:name="X8103c5fdc470c22ea36bf83345dbf5c3fecda00"/>
    <w:p>
      <w:pPr>
        <w:pStyle w:val="Heading2"/>
      </w:pPr>
      <w:r>
        <w:t xml:space="preserve">Censorship, Politics, and Social Responsibility</w:t>
      </w:r>
    </w:p>
    <w:p>
      <w:pPr>
        <w:pStyle w:val="FirstParagraph"/>
      </w:pPr>
      <w:r>
        <w:t xml:space="preserve">The role of the actor in Myanmar Yangon is inherently political. Performers are often expected to navigate complex social and political landscapes.</w:t>
      </w:r>
    </w:p>
    <w:p>
      <w:pPr>
        <w:numPr>
          <w:ilvl w:val="0"/>
          <w:numId w:val="1006"/>
        </w:numPr>
        <w:pStyle w:val="Compact"/>
      </w:pPr>
      <w:r>
        <w:rPr>
          <w:bCs/>
          <w:b/>
        </w:rPr>
        <w:t xml:space="preserve">Navigating Censorship:</w:t>
      </w:r>
      <w:r>
        <w:t xml:space="preserve"> </w:t>
      </w:r>
      <w:r>
        <w:t xml:space="preserve">Actors must be acutely aware of content restrictions. This self-censorship influences script selection and performance delivery.</w:t>
      </w:r>
    </w:p>
    <w:p>
      <w:pPr>
        <w:numPr>
          <w:ilvl w:val="0"/>
          <w:numId w:val="1006"/>
        </w:numPr>
        <w:pStyle w:val="Compact"/>
      </w:pPr>
      <w:r>
        <w:rPr>
          <w:bCs/>
          <w:b/>
        </w:rPr>
        <w:t xml:space="preserve">Social Commentary:</w:t>
      </w:r>
      <w:r>
        <w:t xml:space="preserve"> </w:t>
      </w:r>
      <w:r>
        <w:t xml:space="preserve">Despite constraints, many actors in Myanmar Yangon use their platform to highlight social issues such as education, healthcare, and rural poverty.</w:t>
      </w:r>
    </w:p>
    <w:p>
      <w:pPr>
        <w:numPr>
          <w:ilvl w:val="0"/>
          <w:numId w:val="1006"/>
        </w:numPr>
        <w:pStyle w:val="Compact"/>
      </w:pPr>
      <w:r>
        <w:rPr>
          <w:bCs/>
          <w:b/>
        </w:rPr>
        <w:t xml:space="preserve">Cultural Diplomacy:</w:t>
      </w:r>
      <w:r>
        <w:t xml:space="preserve"> </w:t>
      </w:r>
      <w:r>
        <w:t xml:space="preserve">Internationally recognized actors from Myanmar Yangon often serve as cultural ambassadors, showcasing Burmese artistry on global stages.</w:t>
      </w:r>
    </w:p>
    <w:bookmarkEnd w:id="25"/>
    <w:bookmarkStart w:id="26" w:name="X598171dcf2cc31d1c6239ede520a659509965d6"/>
    <w:p>
      <w:pPr>
        <w:pStyle w:val="Heading2"/>
      </w:pPr>
      <w:r>
        <w:t xml:space="preserve">The Impact of International Collaborations</w:t>
      </w:r>
    </w:p>
    <w:p>
      <w:pPr>
        <w:pStyle w:val="FirstParagraph"/>
      </w:pPr>
      <w:r>
        <w:t xml:space="preserve">In recent years, there has been a surge in international collaborations involving actors from Myanmar Yangon.</w:t>
      </w:r>
    </w:p>
    <w:p>
      <w:pPr>
        <w:numPr>
          <w:ilvl w:val="0"/>
          <w:numId w:val="1007"/>
        </w:numPr>
        <w:pStyle w:val="Compact"/>
      </w:pPr>
      <w:r>
        <w:rPr>
          <w:bCs/>
          <w:b/>
        </w:rPr>
        <w:t xml:space="preserve">Film Festivals:</w:t>
      </w:r>
      <w:r>
        <w:t xml:space="preserve"> </w:t>
      </w:r>
      <w:r>
        <w:t xml:space="preserve">Participation in international film festivals has raised the profile of local actors, offering them opportunities to work with foreign directors.</w:t>
      </w:r>
    </w:p>
    <w:p>
      <w:pPr>
        <w:numPr>
          <w:ilvl w:val="0"/>
          <w:numId w:val="1007"/>
        </w:numPr>
        <w:pStyle w:val="Compact"/>
      </w:pPr>
      <w:r>
        <w:rPr>
          <w:bCs/>
          <w:b/>
        </w:rPr>
        <w:t xml:space="preserve">Cross-Cultural Training:</w:t>
      </w:r>
    </w:p>
    <w:p>
      <w:pPr>
        <w:numPr>
          <w:ilvl w:val="0"/>
          <w:numId w:val="1007"/>
        </w:numPr>
        <w:pStyle w:val="Compact"/>
      </w:pPr>
      <w:r>
        <w:t xml:space="preserve">Diaspora Connections:</w:t>
      </w:r>
    </w:p>
    <w:bookmarkEnd w:id="26"/>
    <w:bookmarkStart w:id="27" w:name="future-prospects-and-challenges"/>
    <w:p>
      <w:pPr>
        <w:pStyle w:val="Heading2"/>
      </w:pPr>
      <w:r>
        <w:t xml:space="preserve">Future Prospects and Challenges</w:t>
      </w:r>
    </w:p>
    <w:p>
      <w:pPr>
        <w:pStyle w:val="FirstParagraph"/>
      </w:pPr>
      <w:r>
        <w:t xml:space="preserve">The future of the actor in Myanmar Yangon holds both promise and peril. It is a period of rapid change.</w:t>
      </w:r>
    </w:p>
    <w:p>
      <w:pPr>
        <w:numPr>
          <w:ilvl w:val="0"/>
          <w:numId w:val="1008"/>
        </w:numPr>
        <w:pStyle w:val="Compact"/>
      </w:pPr>
      <w:r>
        <w:rPr>
          <w:bCs/>
          <w:b/>
        </w:rPr>
        <w:t xml:space="preserve">Rise of OTT Platforms:</w:t>
      </w:r>
    </w:p>
    <w:p>
      <w:pPr>
        <w:numPr>
          <w:ilvl w:val="0"/>
          <w:numId w:val="1008"/>
        </w:numPr>
        <w:pStyle w:val="Compact"/>
      </w:pPr>
      <w:r>
        <w:rPr>
          <w:bCs/>
          <w:b/>
        </w:rPr>
        <w:t xml:space="preserve">Educational Institutions:</w:t>
      </w:r>
    </w:p>
    <w:p>
      <w:pPr>
        <w:numPr>
          <w:ilvl w:val="0"/>
          <w:numId w:val="1008"/>
        </w:numPr>
        <w:pStyle w:val="Compact"/>
      </w:pPr>
      <w:r>
        <w:t xml:space="preserve">Sustainability:</w:t>
      </w:r>
    </w:p>
    <w:bookmarkEnd w:id="27"/>
    <w:bookmarkStart w:id="28" w:name="Xdf35fe9f038472a1c012a9e36067c6ada4d87a3"/>
    <w:p>
      <w:pPr>
        <w:pStyle w:val="Heading2"/>
      </w:pPr>
      <w:r>
        <w:t xml:space="preserve">Conclusion: The Actor as Cultural Custodian</w:t>
      </w:r>
    </w:p>
    <w:p>
      <w:pPr>
        <w:pStyle w:val="FirstParagraph"/>
      </w:pPr>
      <w:r>
        <w:t xml:space="preserve">In conclusion, the actor in Myanmar Yangon is more than an entertainer; they are custodians of culture and agents of change.</w:t>
      </w:r>
    </w:p>
    <w:p>
      <w:pPr>
        <w:numPr>
          <w:ilvl w:val="0"/>
          <w:numId w:val="1009"/>
        </w:numPr>
        <w:pStyle w:val="Compact"/>
      </w:pPr>
      <w:r>
        <w:t xml:space="preserve">Their work preserves traditional aesthetics while adapting to modern narratives.</w:t>
      </w:r>
    </w:p>
    <w:p>
      <w:pPr>
        <w:numPr>
          <w:ilvl w:val="0"/>
          <w:numId w:val="1009"/>
        </w:numPr>
        <w:pStyle w:val="Compact"/>
      </w:pPr>
      <w:r>
        <w:t xml:space="preserve">The resilience demonstrated by actors in Myanmar Yangon amidst economic and political challenges is commendable.</w:t>
      </w:r>
    </w:p>
    <w:p>
      <w:pPr>
        <w:numPr>
          <w:ilvl w:val="0"/>
          <w:numId w:val="1009"/>
        </w:numPr>
        <w:pStyle w:val="Compact"/>
      </w:pPr>
      <w:r>
        <w:t xml:space="preserve">Future support for the arts sector will determine the longevity and vitality of this vibrant cultural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Myanmar Yangon</dc:title>
  <dc:creator/>
  <dc:language>en</dc:language>
  <cp:keywords/>
  <dcterms:created xsi:type="dcterms:W3CDTF">2026-07-29T04:42:46Z</dcterms:created>
  <dcterms:modified xsi:type="dcterms:W3CDTF">2026-07-29T04:42:46Z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