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eminar-presentation-slides"/>
    <w:p>
      <w:pPr>
        <w:pStyle w:val="Heading1"/>
      </w:pPr>
      <w:r>
        <w:t xml:space="preserve">Seminar Presentation Slides</w:t>
      </w:r>
    </w:p>
    <w:p>
      <w:pPr>
        <w:pStyle w:val="FirstParagraph"/>
      </w:pPr>
      <w:r>
        <w:t xml:space="preserve">The Art, Craft, and Industry of the Modern Actor in United States San Francisco</w:t>
      </w:r>
    </w:p>
    <w:bookmarkEnd w:id="20"/>
    <w:p>
      <w:pPr>
        <w:pStyle w:val="BodyText"/>
      </w:pPr>
      <w:r>
        <w:br/>
      </w:r>
      <w:r>
        <w:br/>
      </w:r>
      <w:r>
        <w:br/>
      </w:r>
      <w:r>
        <w:br/>
      </w:r>
    </w:p>
    <w:bookmarkStart w:id="22" w:name="X99488e683131ca0e284cbdf0f68505f4e3591a2"/>
    <w:p>
      <w:pPr>
        <w:pStyle w:val="Heading2"/>
      </w:pPr>
      <w:r>
        <w:t xml:space="preserve">Seminar Presentation Slides: Introduction to the Craft</w:t>
      </w:r>
    </w:p>
    <w:bookmarkStart w:id="21" w:name="welcome-and-overview"/>
    <w:p>
      <w:pPr>
        <w:pStyle w:val="Heading3"/>
      </w:pPr>
      <w:r>
        <w:t xml:space="preserve">Welcome and Overview</w:t>
      </w:r>
    </w:p>
    <w:p>
      <w:pPr>
        <w:pStyle w:val="FirstParagraph"/>
      </w:pPr>
      <w:r>
        <w:t xml:space="preserve">Welcome, students and colleagues. Today’s Seminar Presentation Slides serve as the foundational blueprint for understanding the multifaceted role of an Actor in a rapidly evolving artistic landscape. We are not merely discussing performance; we are analyzing a complex ecosystem where art meets commerce, tradition meets innovation, and individual expression intersects with collective storytelling.</w:t>
      </w:r>
    </w:p>
    <w:p>
      <w:pPr>
        <w:pStyle w:val="BodyText"/>
      </w:pPr>
      <w:r>
        <w:t xml:space="preserve">As we embark on this deep dive into the life and work of the professional performer, it is imperative to recognize that being an Actor is no longer confined to standing in front of a camera or reciting lines on a stage. It requires agility, resilience, entrepreneurial spirit, and profound emotional intelligence. The scope of this seminar will cover historical contexts, psychological frameworks for character development technical skills required for modern mediums such as film and digital media and the critical importance of networking within competitive industries.</w:t>
      </w:r>
    </w:p>
    <w:p>
      <w:pPr>
        <w:pStyle w:val="BodyText"/>
      </w:pPr>
      <w:r>
        <w:t xml:space="preserve">In subsequent sections we will examine specific methodologies that successful performers utilize to maintain mental health while navigating high-pressure environments. We will also explore how technology is reshaping audition processes casting calls and ultimately how stories are consumed by audiences around the globe today.</w:t>
      </w:r>
    </w:p>
    <w:bookmarkEnd w:id="21"/>
    <w:bookmarkEnd w:id="22"/>
    <w:bookmarkStart w:id="24" w:name="X075f345032d107facd169657b20a88eb833983f"/>
    <w:p>
      <w:pPr>
        <w:pStyle w:val="Heading2"/>
      </w:pPr>
      <w:r>
        <w:t xml:space="preserve">Seminar Presentation Slides: Historical Evolution</w:t>
      </w:r>
    </w:p>
    <w:bookmarkStart w:id="23" w:name="the-roots-of-performance-art"/>
    <w:p>
      <w:pPr>
        <w:pStyle w:val="Heading3"/>
      </w:pPr>
      <w:r>
        <w:t xml:space="preserve">The Roots of Performance Art</w:t>
      </w:r>
    </w:p>
    <w:p>
      <w:pPr>
        <w:pStyle w:val="FirstParagraph"/>
      </w:pPr>
      <w:r>
        <w:t xml:space="preserve">To truly appreciate the contemporary Actor one must first understand the rich tapestry of theatrical history that precedes us. From Greek tragedies to Shakespearean soliloquies and then onto Stanislavski's System, each era has contributed essential tools that modern actors now carry into their work every single day without fail.</w:t>
      </w:r>
    </w:p>
    <w:p>
      <w:pPr>
        <w:numPr>
          <w:ilvl w:val="0"/>
          <w:numId w:val="1001"/>
        </w:numPr>
        <w:pStyle w:val="Compact"/>
      </w:pPr>
      <w:r>
        <w:rPr>
          <w:bCs/>
          <w:b/>
        </w:rPr>
        <w:t xml:space="preserve">Ancient Origins:</w:t>
      </w:r>
      <w:r>
        <w:t xml:space="preserve"> </w:t>
      </w:r>
      <w:r>
        <w:t xml:space="preserve">The concept of "mimesis" introduced by Aristotle laid the groundwork for understanding how characters mimic real-life behaviors to evoke catharsis in audiences. This ancient framework remains relevant when analyzing subtext and motivation in modern scripts.</w:t>
      </w:r>
    </w:p>
    <w:bookmarkEnd w:id="23"/>
    <w:bookmarkEnd w:id="24"/>
    <w:bookmarkStart w:id="26" w:name="X26b9c18f73eb10a52d7f757f4cfe8013ab4c68b"/>
    <w:p>
      <w:pPr>
        <w:pStyle w:val="Heading2"/>
      </w:pPr>
      <w:r>
        <w:t xml:space="preserve">Seminar Presentation Slides: Psychological Frameworks</w:t>
      </w:r>
    </w:p>
    <w:bookmarkStart w:id="25" w:name="mental-tools-for-character-embodiment"/>
    <w:p>
      <w:pPr>
        <w:pStyle w:val="Heading3"/>
      </w:pPr>
      <w:r>
        <w:t xml:space="preserve">Mental Tools for Character Embodiment</w:t>
      </w:r>
    </w:p>
    <w:p>
      <w:pPr>
        <w:pStyle w:val="FirstParagraph"/>
      </w:pPr>
      <w:r>
        <w:t xml:space="preserve">The core of the Actor's craft lies deep within their psyche. Acting is not about pretending; it is about believing and responding truthfully under imaginary circumstances. This requires a sophisticated understanding of human psychology.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Actor in United States San Francisco</dc:title>
  <dc:creator/>
  <dc:language>en</dc:language>
  <cp:keywords/>
  <dcterms:created xsi:type="dcterms:W3CDTF">2026-07-30T02:24:06Z</dcterms:created>
  <dcterms:modified xsi:type="dcterms:W3CDTF">2026-07-30T02:24:06Z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