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32" w:name="Xc5bebb83fdabd442e87dd08f4bc0cd147daec89"/>
    <w:p>
      <w:pPr>
        <w:pStyle w:val="Heading1"/>
      </w:pPr>
      <w:r>
        <w:t xml:space="preserve">Seminar Presentation Slides: The Role and Future of Aerospace Engineers in Canada Vancouver</w:t>
      </w:r>
    </w:p>
    <w:bookmarkStart w:id="20" w:name="X22e71680399068cd6c457f603ce6462ef2f4bce"/>
    <w:p>
      <w:pPr>
        <w:pStyle w:val="Heading2"/>
      </w:pPr>
      <w:r>
        <w:t xml:space="preserve">Title Slide: Navigating the Skies of Innovation</w:t>
      </w:r>
    </w:p>
    <w:p>
      <w:pPr>
        <w:pStyle w:val="FirstParagraph"/>
      </w:pPr>
      <w:r>
        <w:rPr>
          <w:bCs/>
          <w:b/>
        </w:rPr>
        <w:t xml:space="preserve">Presentation Title:</w:t>
      </w:r>
      <w:r>
        <w:t xml:space="preserve"> </w:t>
      </w:r>
      <w:r>
        <w:t xml:space="preserve">Career Pathways and Industry Dynamics for Aerospace Engineers in Canada Vancouver.</w:t>
      </w:r>
    </w:p>
    <w:p>
      <w:pPr>
        <w:pStyle w:val="BodyText"/>
      </w:pPr>
      <w:r>
        <w:rPr>
          <w:bCs/>
          <w:b/>
        </w:rPr>
        <w:t xml:space="preserve">Purpose:</w:t>
      </w:r>
      <w:r>
        <w:t xml:space="preserve">To provide a comprehensive overview of the aerospace engineering profession, with a specific focus on its vibrant ecosystem within Canada’s most dynamic Pacific gateway. This document serves as both an educational resource for aspiring professionals and an informative guide for stakeholders looking to understand the technical labor market in Vancouver.</w:t>
      </w:r>
    </w:p>
    <w:p>
      <w:pPr>
        <w:pStyle w:val="BodyText"/>
      </w:pPr>
      <w:r>
        <w:rPr>
          <w:bCs/>
          <w:b/>
        </w:rPr>
        <w:t xml:space="preserve">Key Focus Areas:</w:t>
      </w:r>
      <w:r>
        <w:t xml:space="preserve">The intersection of advanced aerospace technology, regulatory frameworks, and the unique economic geography of Vancouver.</w:t>
      </w:r>
    </w:p>
    <w:bookmarkEnd w:id="20"/>
    <w:bookmarkStart w:id="21" w:name="introduction-to-aerospace-engineering"/>
    <w:p>
      <w:pPr>
        <w:pStyle w:val="Heading2"/>
      </w:pPr>
      <w:r>
        <w:t xml:space="preserve">Introduction to Aerospace Engineering</w:t>
      </w:r>
    </w:p>
    <w:p>
      <w:pPr>
        <w:pStyle w:val="FirstParagraph"/>
      </w:pPr>
      <w:r>
        <w:t xml:space="preserve">Aerospace engineering is a primary branch of engineering concerned with the development of aircraft and spacecraft. It encompasses two major and overlapping branches: aeronautical engineering, which deals with research into technology related to vehicles operating in Earth's atmosphere, and astronautical engineering, which deals with the development of vehicles outside of it.</w:t>
      </w:r>
    </w:p>
    <w:p>
      <w:pPr>
        <w:pStyle w:val="BodyText"/>
      </w:pPr>
      <w:r>
        <w:t xml:space="preserve">An Aerospace Engineer designs, develops, builds tests prototypes and supervises the manufacture of aircraft satellites missiles spacecraft etc. They also conduct research problems involving performance characteristics materials construction techniques or design aspects. The work requires a deep understanding physics mathematics fluid dynamics thermodynamics and computer science. In today’s rapidly evolving technological landscape aerospace engineers are at the forefront of innovations that define modern transportation defense environmental sustainability and space exploration.</w:t>
      </w:r>
    </w:p>
    <w:bookmarkEnd w:id="21"/>
    <w:bookmarkStart w:id="22" w:name="X747ef2efaa2ef0260958821db400bf3b9aac937"/>
    <w:p>
      <w:pPr>
        <w:pStyle w:val="Heading2"/>
      </w:pPr>
      <w:r>
        <w:t xml:space="preserve">The Canadian Context: A Hub for Innovation</w:t>
      </w:r>
    </w:p>
    <w:p>
      <w:pPr>
        <w:pStyle w:val="FirstParagraph"/>
      </w:pPr>
      <w:r>
        <w:t xml:space="preserve">Canada has long been recognized as a global leader in aerospace technology. The industry contributes significantly to the national economy through exports high-tech jobs and research and development investments. From Bombardier’s regional jets to Pratt &amp; Whitney Canada’s powerful jet engines the country boasts a robust industrial base.</w:t>
      </w:r>
    </w:p>
    <w:p>
      <w:pPr>
        <w:pStyle w:val="BodyText"/>
      </w:pPr>
      <w:r>
        <w:t xml:space="preserve">However when we discuss Aerospace Engineer opportunities within Canada Vancouver emerges as a critical node in this network. While traditionally known for film production and technology startups Vancouver is steadily cultivating a niche in specialized aerospace manufacturing defense systems integration and unmanned aerial vehicles (UAVs). The presence of major players such as Boeing’s supply chain partners Thales Canada and various defense contractors creates a fertile ground for engineering talent.</w:t>
      </w:r>
    </w:p>
    <w:bookmarkEnd w:id="22"/>
    <w:bookmarkStart w:id="23" w:name="Xf1de165cb36e07c4a044adb41f0df7d59adfab6"/>
    <w:p>
      <w:pPr>
        <w:pStyle w:val="Heading2"/>
      </w:pPr>
      <w:r>
        <w:t xml:space="preserve">Vancouver: A Strategic Geographic Advantage</w:t>
      </w:r>
    </w:p>
    <w:p>
      <w:pPr>
        <w:pStyle w:val="FirstParagraph"/>
      </w:pPr>
      <w:r>
        <w:t xml:space="preserve">The choice to focus on Canada Vancouver is not arbitrary. Vancouver serves as the primary gateway between North America and the Asia-Pacific region. This geographic positioning offers unique advantages for Aerospace Engineer roles that involve international supply chain management cross-border collaboration and export-oriented manufacturing.</w:t>
      </w:r>
    </w:p>
    <w:p>
      <w:pPr>
        <w:pStyle w:val="BodyText"/>
      </w:pPr>
      <w:r>
        <w:t xml:space="preserve">Vancouver’s port facilities its proximity to Asian markets and its status as a tech hub make it ideal for companies developing next-generation aerospace components. Furthermore the city’s commitment to green technology aligns with the aerospace industry’s shift toward sustainable aviation fuel (SAF) electric propulsion and noise reduction technologies. Engineers working in this region often find themselves at the cutting edge of eco-conscious aviation solutions.</w:t>
      </w:r>
    </w:p>
    <w:bookmarkEnd w:id="23"/>
    <w:bookmarkStart w:id="24" w:name="X3e6d600a62a709a954ecd7b52782c100da60578"/>
    <w:p>
      <w:pPr>
        <w:pStyle w:val="Heading2"/>
      </w:pPr>
      <w:r>
        <w:t xml:space="preserve">Key Industries Employing Aerospace Engineers in Vancouver</w:t>
      </w:r>
    </w:p>
    <w:p>
      <w:pPr>
        <w:pStyle w:val="FirstParagraph"/>
      </w:pPr>
      <w:r>
        <w:t xml:space="preserve">The job market for an Aerospace Engineer in Canada Vancouver is diverse. Key sectors include:</w:t>
      </w:r>
    </w:p>
    <w:p>
      <w:pPr>
        <w:numPr>
          <w:ilvl w:val="0"/>
          <w:numId w:val="1001"/>
        </w:numPr>
        <w:pStyle w:val="Compact"/>
      </w:pPr>
      <w:r>
        <w:rPr>
          <w:bCs/>
          <w:b/>
        </w:rPr>
        <w:t xml:space="preserve">Defense and Security:</w:t>
      </w:r>
      <w:r>
        <w:t xml:space="preserve">Vancouver is home to significant defense operations particularly those involving maritime patrol aircraft and unmanned systems. Companies like General Dynamics Canadian Land Systems (though more land focused) have spin-offs in electronic warfare which overlaps with aerospace.</w:t>
      </w:r>
    </w:p>
    <w:p>
      <w:pPr>
        <w:numPr>
          <w:ilvl w:val="0"/>
          <w:numId w:val="1001"/>
        </w:numPr>
        <w:pStyle w:val="Compact"/>
      </w:pPr>
      <w:r>
        <w:rPr>
          <w:bCs/>
          <w:b/>
        </w:rPr>
        <w:t xml:space="preserve">Commercial Aviation Support:</w:t>
      </w:r>
      <w:r>
        <w:t xml:space="preserve">Maintenance repair and overhaul (MRO) facilities support major airlines. Engineers here focus on structural integrity engine performance and avionics upgrades ensuring compliance with Transport Canada regulations.</w:t>
      </w:r>
    </w:p>
    <w:p>
      <w:pPr>
        <w:numPr>
          <w:ilvl w:val="0"/>
          <w:numId w:val="1001"/>
        </w:numPr>
        <w:pStyle w:val="Compact"/>
      </w:pPr>
      <w:r>
        <w:rPr>
          <w:bCs/>
          <w:b/>
        </w:rPr>
        <w:t xml:space="preserve">Drones and UAVs:</w:t>
      </w:r>
      <w:r>
        <w:t xml:space="preserve">The rise of commercial drone usage in logistics agriculture and inspection has created a surge in demand for engineers specializing in autonomous flight systems sensor integration and regulatory compliance.</w:t>
      </w:r>
    </w:p>
    <w:p>
      <w:pPr>
        <w:numPr>
          <w:ilvl w:val="0"/>
          <w:numId w:val="1001"/>
        </w:numPr>
        <w:pStyle w:val="Compact"/>
      </w:pPr>
      <w:r>
        <w:rPr>
          <w:bCs/>
          <w:b/>
        </w:rPr>
        <w:t xml:space="preserve">Space Technology:</w:t>
      </w:r>
      <w:r>
        <w:t xml:space="preserve">While Montreal is often cited as Canada’s space capital Vancouver hosts growing startups involved in satellite communications Earth observation data analytics and small satellite manufacturing leveraging the city’s strong software engineering talent pool.</w:t>
      </w:r>
    </w:p>
    <w:bookmarkEnd w:id="24"/>
    <w:bookmarkStart w:id="25" w:name="X0c090443c1762705f4b4288e16f391a75a2fab3"/>
    <w:p>
      <w:pPr>
        <w:pStyle w:val="Heading2"/>
      </w:pPr>
      <w:r>
        <w:t xml:space="preserve">Educational Requirements and Professional Designation</w:t>
      </w:r>
    </w:p>
    <w:p>
      <w:pPr>
        <w:pStyle w:val="FirstParagraph"/>
      </w:pPr>
      <w:r>
        <w:t xml:space="preserve">To become a qualified Aerospace Engineer in Canada Vancouver aspiring professionals must typically hold a bachelor’s degree in aerospace mechanical electrical or civil engineering from an accredited institution. Programs from the University of British Columbia (UBC) are highly regarded and often provide direct pipelines into local industries.</w:t>
      </w:r>
    </w:p>
    <w:p>
      <w:pPr>
        <w:pStyle w:val="BodyText"/>
      </w:pPr>
      <w:r>
        <w:t xml:space="preserve">Certification is crucial for career advancement. After completing an engineering internship and passing the National Professional Practices Examination (NPPE) individuals can become licensed Professional Engineers (P.Eng.) through Engineering Canada BC. This designation is legally required to offer engineering services publicly sign off on designs and take responsibility for public safety. It also enhances credibility when working with international partners in Vancouver’s export-heavy market.</w:t>
      </w:r>
    </w:p>
    <w:bookmarkEnd w:id="25"/>
    <w:bookmarkStart w:id="26" w:name="skills-and-competencies-required"/>
    <w:p>
      <w:pPr>
        <w:pStyle w:val="Heading2"/>
      </w:pPr>
      <w:r>
        <w:t xml:space="preserve">Skills and Competencies Required</w:t>
      </w:r>
    </w:p>
    <w:p>
      <w:pPr>
        <w:pStyle w:val="FirstParagraph"/>
      </w:pPr>
      <w:r>
        <w:t xml:space="preserve">Beyond technical knowledge successful Aerospace Engineers in Canada Vancouver must possess a robust set of soft and hard skills. Technical proficiency in Computer-Aided Design (CAD) software such as CATIA SolidWorks or NX is non-negotiable. Knowledge of finite element analysis (FEA) computational fluid dynamics (CFD) and systems engineering tools is essential.</w:t>
      </w:r>
    </w:p>
    <w:p>
      <w:pPr>
        <w:pStyle w:val="BodyText"/>
      </w:pPr>
      <w:r>
        <w:t xml:space="preserve">Soft skills are equally important due to the collaborative nature of aerospace projects. Engineers must be adept at cross-functional teamwork often working with designers manufacturers regulators and customers. Communication skills are vital for explaining complex technical concepts to non-technical stakeholders. Additionally a strong ethical mindset is required given the high-stakes nature of aerospace safety and security.</w:t>
      </w:r>
    </w:p>
    <w:bookmarkEnd w:id="26"/>
    <w:bookmarkStart w:id="27" w:name="economic-impact-and-future-outlook"/>
    <w:p>
      <w:pPr>
        <w:pStyle w:val="Heading2"/>
      </w:pPr>
      <w:r>
        <w:t xml:space="preserve">Economic Impact and Future Outlook</w:t>
      </w:r>
    </w:p>
    <w:p>
      <w:pPr>
        <w:pStyle w:val="FirstParagraph"/>
      </w:pPr>
      <w:r>
        <w:t xml:space="preserve">The economic impact of Aerospace Engineer activities in Canada Vancouver extends beyond direct employment. The industry stimulates growth in related sectors such as software development materials science logistics and education. According to recent reports the Canadian aerospace sector supports tens of thousands of jobs directly and indirectly.</w:t>
      </w:r>
    </w:p>
    <w:p>
      <w:pPr>
        <w:pStyle w:val="BodyText"/>
      </w:pPr>
      <w:r>
        <w:t xml:space="preserve">Looking ahead the outlook for Vancouver is positive but competitive. The transition to greener aviation presents both challenges and opportunities. Engineers who specialize in sustainable technologies battery electric systems hydrogen propulsion or advanced aerodynamics will be highly sought after. Furthermore the integration of artificial intelligence in flight operations and maintenance prediction offers new frontiers for innovation.</w:t>
      </w:r>
    </w:p>
    <w:p>
      <w:pPr>
        <w:pStyle w:val="BodyText"/>
      </w:pPr>
      <w:r>
        <w:t xml:space="preserve">Governments at federal provincial and municipal levels are investing heavily in innovation districts within Vancouver that aim to cluster aerospace tech firms with academic institutions fostering an ecosystem of continuous learning and development.</w:t>
      </w:r>
    </w:p>
    <w:bookmarkEnd w:id="27"/>
    <w:bookmarkStart w:id="28" w:name="challenges-facing-the-industry"/>
    <w:p>
      <w:pPr>
        <w:pStyle w:val="Heading2"/>
      </w:pPr>
      <w:r>
        <w:t xml:space="preserve">Challenges Facing the Industry</w:t>
      </w:r>
    </w:p>
    <w:p>
      <w:pPr>
        <w:pStyle w:val="FirstParagraph"/>
      </w:pPr>
      <w:r>
        <w:t xml:space="preserve">Despite the optimism there are significant challenges. The high cost of research and development can be prohibitive for smaller firms. Supply chain disruptions post-pandemic have highlighted vulnerabilities in global manufacturing networks causing delays in component delivery.</w:t>
      </w:r>
    </w:p>
    <w:p>
      <w:pPr>
        <w:pStyle w:val="BodyText"/>
      </w:pPr>
      <w:r>
        <w:t xml:space="preserve">Talent acquisition is another hurdle. While Vancouver attracts top talent globally competition for skilled engineers from other tech sectors like video games or web development is fierce. Retention strategies such as offering remote work flexibility opportunities for continuous education and involvement in meaningful projects are essential for maintaining a stable workforce.</w:t>
      </w:r>
    </w:p>
    <w:p>
      <w:pPr>
        <w:pStyle w:val="BodyText"/>
      </w:pPr>
      <w:r>
        <w:t xml:space="preserve">Regulatory hurdles also persist. Navigating Transport Canada regulations alongside international standards like those from the FAA (Federal Aviation Administration) and EASA (European Union Aviation Safety Agency) requires meticulous attention to detail and significant administrative overhead.</w:t>
      </w:r>
    </w:p>
    <w:bookmarkEnd w:id="28"/>
    <w:bookmarkStart w:id="29" w:name="conclusion-the-path-forward"/>
    <w:p>
      <w:pPr>
        <w:pStyle w:val="Heading2"/>
      </w:pPr>
      <w:r>
        <w:t xml:space="preserve">Conclusion: The Path Forward</w:t>
      </w:r>
    </w:p>
    <w:p>
      <w:pPr>
        <w:pStyle w:val="FirstParagraph"/>
      </w:pPr>
      <w:r>
        <w:t xml:space="preserve">In conclusion Aerospace Engineer roles in Canada Vancouver represent a dynamic intersection of traditional engineering excellence and modern technological innovation. The city’s strategic location diverse industry base and commitment to sustainability create a unique environment for professional growth.</w:t>
      </w:r>
    </w:p>
    <w:p>
      <w:pPr>
        <w:pStyle w:val="BodyText"/>
      </w:pPr>
      <w:r>
        <w:t xml:space="preserve">For students considering this path it is advisable to seek internships locally engage with professional associations like the Canadian Aeronautics and Space Institute (CASI) and stay abreast of global trends in aviation. For employers investing in Vancouver offers access to a highly educated workforce with strong international connections.</w:t>
      </w:r>
    </w:p>
    <w:p>
      <w:pPr>
        <w:pStyle w:val="BodyText"/>
      </w:pPr>
      <w:r>
        <w:t xml:space="preserve">The future of aerospace in Vancouver is not just about building planes; it is about reimagining how we move travel and explore our world responsibly. As technology advances those who embrace innovation ethics and sustainability will lead the industry into the next century of flight.</w:t>
      </w:r>
    </w:p>
    <w:bookmarkEnd w:id="29"/>
    <w:bookmarkStart w:id="30" w:name="references-and-further-reading"/>
    <w:p>
      <w:pPr>
        <w:pStyle w:val="Heading2"/>
      </w:pPr>
      <w:r>
        <w:t xml:space="preserve">References and Further Reading</w:t>
      </w:r>
    </w:p>
    <w:p>
      <w:pPr>
        <w:numPr>
          <w:ilvl w:val="0"/>
          <w:numId w:val="1002"/>
        </w:numPr>
        <w:pStyle w:val="Compact"/>
      </w:pPr>
      <w:r>
        <w:t xml:space="preserve">Aerospace Industries Association of Canada (AIAC) Annual Reports.</w:t>
      </w:r>
    </w:p>
    <w:p>
      <w:pPr>
        <w:numPr>
          <w:ilvl w:val="0"/>
          <w:numId w:val="1002"/>
        </w:numPr>
        <w:pStyle w:val="Compact"/>
      </w:pPr>
      <w:r>
        <w:t xml:space="preserve">Engineering Canada BC Licensing Guidelines.</w:t>
      </w:r>
    </w:p>
    <w:p>
      <w:pPr>
        <w:numPr>
          <w:ilvl w:val="0"/>
          <w:numId w:val="1002"/>
        </w:numPr>
        <w:pStyle w:val="Compact"/>
      </w:pPr>
      <w:r>
        <w:t xml:space="preserve">Vancouver Economic Commission Industry Profiles: Aerospace and Defense.</w:t>
      </w:r>
    </w:p>
    <w:p>
      <w:pPr>
        <w:numPr>
          <w:ilvl w:val="0"/>
          <w:numId w:val="1002"/>
        </w:numPr>
        <w:pStyle w:val="Compact"/>
      </w:pPr>
      <w:r>
        <w:t xml:space="preserve">National Research Council Canada (NRC) Aerospace Technologies Program Updates.</w:t>
      </w:r>
    </w:p>
    <w:p>
      <w:pPr>
        <w:numPr>
          <w:ilvl w:val="0"/>
          <w:numId w:val="1002"/>
        </w:numPr>
        <w:pStyle w:val="Compact"/>
      </w:pPr>
      <w:r>
        <w:t xml:space="preserve">Transportation Safety Board of Canada (TSB) Investigative Reports</w:t>
      </w:r>
    </w:p>
    <w:bookmarkEnd w:id="30"/>
    <w:bookmarkStart w:id="31" w:name="qa-session"/>
    <w:p>
      <w:pPr>
        <w:pStyle w:val="Heading2"/>
      </w:pPr>
      <w:r>
        <w:t xml:space="preserve">Q&amp;A Session</w:t>
      </w:r>
    </w:p>
    <w:p>
      <w:pPr>
        <w:pStyle w:val="FirstParagraph"/>
      </w:pPr>
      <w:r>
        <w:t xml:space="preserve">We Thank You For Your Attention We Are Now Open To Questions Regarding Aerospace Engineering Careers In Canada Vancouver Or Specific Technical Aspects Discussed Today.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Canada Vancouver</dc:title>
  <dc:creator/>
  <dc:language>en</dc:language>
  <cp:keywords/>
  <dcterms:created xsi:type="dcterms:W3CDTF">2026-07-30T10:49:19Z</dcterms:created>
  <dcterms:modified xsi:type="dcterms:W3CDTF">2026-07-30T10:49:19Z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