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China</w:t>
      </w:r>
      <w:r>
        <w:t xml:space="preserve"> </w:t>
      </w:r>
      <w:r>
        <w:t xml:space="preserve">Beijing</w:t>
      </w:r>
    </w:p>
    <w:bookmarkStart w:id="20" w:name="X9baae4563d8ce85de1b46df25099606f5f4bd39"/>
    <w:p>
      <w:pPr>
        <w:pStyle w:val="Heading1"/>
      </w:pPr>
      <w:r>
        <w:t xml:space="preserve">Seminar Presentation Slides: The Role of the Aerospace Engineer in China Beijing</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Capital University of Technology, Beijing</w:t>
      </w:r>
    </w:p>
    <w:bookmarkEnd w:id="20"/>
    <w:p>
      <w:pPr>
        <w:pStyle w:val="BodyText"/>
      </w:pPr>
      <w:r>
        <w:t xml:space="preserve">Slide 1: Introduction to the Seminar Presentation Slides</w:t>
      </w:r>
    </w:p>
    <w:p>
      <w:pPr>
        <w:pStyle w:val="BodyText"/>
      </w:pPr>
      <w:r>
        <w:t xml:space="preserve">Welcome to this comprehensive seminar presentation slides deck. Today, we embark on a detailed exploration of the critical profession of the Aerospace Engineer, specifically within the dynamic and rapidly evolving context of China Beijing. As global aviation and space exploration standards shift, understanding regional nuances is paramount for international collaboration and technological advancement. This document serves not merely as an informational guide but as a strategic overview for students, professionals, and policymakers interested in the intersection of high-tech engineering and the Chinese market. We will delve into educational pathways, industry demands in Beijing's unique economic zone, and the future trajectory of aerospace innovation within this bustling capital city.</w:t>
      </w:r>
    </w:p>
    <w:p>
      <w:pPr>
        <w:pStyle w:val="BodyText"/>
      </w:pPr>
      <w:r>
        <w:t xml:space="preserve">Slide 2: Defining the Modern Aerospace Engineer</w:t>
      </w:r>
    </w:p>
    <w:p>
      <w:pPr>
        <w:pStyle w:val="BodyText"/>
      </w:pPr>
      <w:r>
        <w:t xml:space="preserve">An Aerospace Engineer is a technical professional who designs, develops, tests, and supervises the manufacture of aircraft, spacecraft, satellites, missiles, and space probes. The core responsibilities include analyzing aerodynamic performance materials research for heat resistance computational fluid dynamics simulations for propulsion systems and ensuring strict compliance with international safety regulations. In the modern era particularly within China Beijing the role has expanded to include integration of artificial intelligence in autonomous flight systems development of green aviation fuels and participation in multinational space station projects like Tiangong. The aerospace engineer is no longer just a mechanic of machines but a systems architect responsible for complex interdependencies between hardware software and human interaction.</w:t>
      </w:r>
    </w:p>
    <w:p>
      <w:pPr>
        <w:pStyle w:val="BodyText"/>
      </w:pPr>
      <w:r>
        <w:t xml:space="preserve">Slide 3: The Strategic Importance of China Beijing in Aerospace</w:t>
      </w:r>
    </w:p>
    <w:p>
      <w:pPr>
        <w:pStyle w:val="BodyText"/>
      </w:pPr>
      <w:r>
        <w:t xml:space="preserve">Why focus on China Beijing? As the capital of the People's Republic of China, Beijing is not only a political hub but also a burgeoning center for high-technology research and development. It houses headquarters for major state-owned enterprises such as the China Aerospace Science and Technology Corporation (CASC) and the China Aerospace Science and Industry Corporation (CASIC). Furthermore Beijing is home to premier academic institutions like Tsinghua University and Beihang University which are globally recognized for their aerospace engineering programs. The city serves as a nexus where policy meets innovation. Government initiatives such as the "Made in China 2025" plan explicitly prioritize aerospace manufacturing and deep space exploration making Beijing the epicenter for career opportunities in this sector. Understanding this local ecosystem is essential for any Aerospace Engineer looking to contribute to or collaborate within Asian markets.</w:t>
      </w:r>
    </w:p>
    <w:p>
      <w:pPr>
        <w:pStyle w:val="BodyText"/>
      </w:pPr>
      <w:r>
        <w:t xml:space="preserve">Slide 4: Educational Pathways and Academic Excellence</w:t>
      </w:r>
    </w:p>
    <w:p>
      <w:pPr>
        <w:pStyle w:val="BodyText"/>
      </w:pPr>
      <w:r>
        <w:t xml:space="preserve">For those aspiring to become Aerospace Engineers in China Beijing the educational landscape is rigorous and highly specialized. Aspiring engineers must typically complete a Bachelor’s degree in Engineering Physics or Aerospace Science followed by advanced degrees for research-oriented roles. Beihang University, formerly the Beijing University of Aeronautics and Astronautics, stands out as the premier institution training over half of China’s aerospace chief designers. The curriculum emphasizes mathematics physics materials science and control theory. Additionally there is a strong push for interdisciplinary studies combining computer science with traditional aerodynamics to support drone technology and satellite communication networks located in Beijing’s Haidian District tech hub. International students are increasingly welcome though proficiency in Mandarin is often required for full integration into local research teams due to the documentation language and collaborative nature of projects.</w:t>
      </w:r>
    </w:p>
    <w:p>
      <w:pPr>
        <w:pStyle w:val="BodyText"/>
      </w:pPr>
      <w:r>
        <w:t xml:space="preserve">Slide 5: Key Industry Players and Economic Zones</w:t>
      </w:r>
    </w:p>
    <w:p>
      <w:pPr>
        <w:pStyle w:val="BodyText"/>
      </w:pPr>
      <w:r>
        <w:t xml:space="preserve">The employment landscape for an Aerospace Engineer in China Beijing is dominated by state-owned enterprises but supplemented by a growing private sector. Major employers include the Commercial Aerospace Base located in the outskirts of Beijing which focuses on small satellite launches and reusable rocket technologies. Additionally, companies like CASIC operate major testing facilities within the city’s industrial parks. The economic zone surrounding Zhongguancun often referred to as China’s Silicon Valley hosts numerous startups focusing on UAV (Unmanned Aerial Vehicle) components avionics systems and aerospace materials. These entities rely heavily on the innovative output of local Aerospace Engineers who bridge the gap between theoretical research and practical application. The clustering of these industries in Beijing creates a synergistic environment where knowledge transfer occurs rapidly facilitating breakthroughs in hypersonic flight and orbital mechanics.</w:t>
      </w:r>
    </w:p>
    <w:p>
      <w:pPr>
        <w:pStyle w:val="BodyText"/>
      </w:pPr>
      <w:r>
        <w:t xml:space="preserve">Slide 6: Technological Challenges and Innovations</w:t>
      </w:r>
    </w:p>
    <w:p>
      <w:pPr>
        <w:pStyle w:val="BodyText"/>
      </w:pPr>
      <w:r>
        <w:t xml:space="preserve">The contemporary Aerospace Engineer in China Beijing faces unique technological challenges. One major focus area is the reduction of carbon emissions from aviation which aligns with national climate goals. Engineers are developing hybrid-electric propulsion systems tailored for short-haul domestic flights connecting major Chinese cities. Another critical challenge is space debris mitigation as China’s space activities expand rapidly in low-earth orbit around Beijing tracking stations. Engineers are tasked with designing maneuverable satellites and active debris removal technologies. Furthermore the integration of 5G communication networks into aerospace infrastructure allows for real-time data transmission from drones operating within urban airspace of Beijing ensuring both efficiency and public safety. These innovations require Aerospace Engineers who are adept at solving multidimensional problems under strict regulatory frameworks.</w:t>
      </w:r>
    </w:p>
    <w:p>
      <w:pPr>
        <w:pStyle w:val="BodyText"/>
      </w:pPr>
      <w:r>
        <w:t xml:space="preserve">Slide 7: International Collaboration and Soft Power</w:t>
      </w:r>
    </w:p>
    <w:p>
      <w:pPr>
        <w:pStyle w:val="BodyText"/>
      </w:pPr>
      <w:r>
        <w:t xml:space="preserve">Despite geopolitical tensions China Beijing remains a vital partner in global aerospace through the United Nations Office for Outer Space Affairs (UNOOSA). The Tiangong space station welcomes international experiments requiring collaboration between Chinese Aerospace Engineers and scientists from around the world. This soft power aspect of aerospace engineering enhances diplomatic ties and facilitates technology exchange. For international professionals visiting China Beijing participation in these joint ventures requires cultural sensitivity and adaptability. Language barriers are being mitigated through English-language technical documentation in specific high-tech zones but understanding local business etiquette is crucial for successful project management. The Seminar Presentation Slides highlight that success in this field depends not just on technical prowess but also on the ability to navigate cross-cultural professional environments fostering mutual respect and shared scientific goals.</w:t>
      </w:r>
    </w:p>
    <w:p>
      <w:pPr>
        <w:pStyle w:val="BodyText"/>
      </w:pPr>
      <w:r>
        <w:t xml:space="preserve">Slide 8: Future Outlook and Conclusion</w:t>
      </w:r>
    </w:p>
    <w:p>
      <w:pPr>
        <w:pStyle w:val="BodyText"/>
      </w:pPr>
      <w:r>
        <w:t xml:space="preserve">In conclusion the career trajectory for an Aerospace Engineer in China Beijing is promising yet demanding. The region’s commitment to technological self-reliance and global leadership in space exploration ensures sustained investment in talent development. As we look toward the next decade we anticipate increased involvement in lunar bases and Mars missions spearheaded by teams based in Beijing. For students and professionals alike this represents an unparalleled opportunity to contribute to history-defining achievements. This Seminar Presentation Slides document aims to provide a foundational understanding of the opportunities available emphasizing that the Aerospace Engineer is at the forefront of China’s rise as a technological superpower. We encourage further study and engagement with institutions located in China Beijing where innovation meets tradition paving the way for new frontiers in human flight and space exploration.</w:t>
      </w:r>
    </w:p>
    <w:p>
      <w:pPr>
        <w:pStyle w:val="BodyText"/>
      </w:pPr>
      <w:r>
        <w:t xml:space="preserve">© 2023 Aerospace Education Initiative. All rights reserved. Prepared for presentation in China Beijing.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China Beijing</dc:title>
  <dc:creator/>
  <dc:language>en</dc:language>
  <cp:keywords/>
  <dcterms:created xsi:type="dcterms:W3CDTF">2026-07-30T09:57:48Z</dcterms:created>
  <dcterms:modified xsi:type="dcterms:W3CDTF">2026-07-30T09:57:48Z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