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Skies of Innovation: The Evolving Role of the Aerospace Engineer in China Guangzhou</w:t>
      </w:r>
    </w:p>
    <w:p>
      <w:pPr>
        <w:pStyle w:val="BodyText"/>
      </w:pPr>
      <w:r>
        <w:rPr>
          <w:bCs/>
          <w:b/>
        </w:rPr>
        <w:t xml:space="preserve">Date:</w:t>
      </w:r>
      <w:r>
        <w:t xml:space="preserve"> </w:t>
      </w:r>
      <w:r>
        <w:t xml:space="preserve">October 24, 2023</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comprehensive seminar presentation. Today, we are gathered to discuss a pivotal intersection of technology, industry, and geography. The subject at hand is the critical role of the Aerospace Engineer within one of the most dynamic industrial hubs in Asia: China Guangzhou. As global aerospace dynamics shift towards East Asia, understanding the specific contributions and requirements for engineers in this region becomes paramount.</w:t>
      </w:r>
    </w:p>
    <w:p>
      <w:pPr>
        <w:pStyle w:val="BodyText"/>
      </w:pPr>
      <w:r>
        <w:t xml:space="preserve">This presentation aims to deconstruct how an Aerospace Engineer functions not merely as a technical specialist, but as a catalyst for regional economic growth and technological sovereignty within China Guangzhou. We will explore the unique ecosystem that defines this city, its historical significance in aviation manufacturing, and the forward-looking strategies that define modern engineering here.</w:t>
      </w:r>
    </w:p>
    <w:bookmarkEnd w:id="21"/>
    <w:bookmarkStart w:id="22" w:name="X645c5d9808af2af1e50416eb9b59618172bf61c"/>
    <w:p>
      <w:pPr>
        <w:pStyle w:val="Heading2"/>
      </w:pPr>
      <w:r>
        <w:t xml:space="preserve">Slide 2: Why China Guangzhou? The Strategic Industrial Hub</w:t>
      </w:r>
    </w:p>
    <w:p>
      <w:pPr>
        <w:pStyle w:val="FirstParagraph"/>
      </w:pPr>
      <w:r>
        <w:t xml:space="preserve">To understand the work of an Aerospace Engineer in this context, one must first appreciate the strategic importance of China Guangzhou. Historically known for trade, the city has transformed into a powerhouse for high-tech manufacturing. It serves as a critical node in China’s broader national strategy to achieve self-reliance in aerospace technologies.</w:t>
      </w:r>
    </w:p>
    <w:p>
      <w:pPr>
        <w:pStyle w:val="BodyText"/>
      </w:pPr>
      <w:r>
        <w:t xml:space="preserve">China Guangzhou is not just a manufacturing base; it is an innovation center. The presence of major state-owned enterprises alongside private tech giants creates a competitive yet collaborative environment. For the Aerospace Engineer, this means operating in a landscape where traditional aviation principles are being rapidly merged with artificial intelligence, autonomous systems, and green energy solutions. The city’s proximity to other major manufacturing hubs like Shenzhen further amplifies its supply chain advantages.</w:t>
      </w:r>
    </w:p>
    <w:bookmarkEnd w:id="22"/>
    <w:bookmarkStart w:id="23" w:name="X42ed43d4737e5f542bb82492f54b917acd474d9"/>
    <w:p>
      <w:pPr>
        <w:pStyle w:val="Heading2"/>
      </w:pPr>
      <w:r>
        <w:t xml:space="preserve">Slide 3: Defining the Modern Aerospace Engineer</w:t>
      </w:r>
    </w:p>
    <w:p>
      <w:pPr>
        <w:pStyle w:val="FirstParagraph"/>
      </w:pPr>
      <w:r>
        <w:t xml:space="preserve">The definition of an Aerospace Engineer has evolved significantly. Traditionally, this role focused on aerodynamics, propulsion, and structural integrity. However, in the context of China Guangzhou’s current industrial demands, the role is multidimensional.</w:t>
      </w:r>
    </w:p>
    <w:p>
      <w:pPr>
        <w:pStyle w:val="BodyText"/>
      </w:pPr>
      <w:r>
        <w:t xml:space="preserve">An Aerospace Engineer today must be proficient in systems integration. They are no longer working in silos but are part of cross-functional teams that include software developers, data scientists, and materials specialists. In China Guangzhou, there is a specific emphasis on rapid prototyping and iterative design cycles. The engineer must possess the agility to adapt designs quickly based on real-world testing data and feedback loops from production lines. Furthermore, cultural competency plays a role; engineers here often collaborate with international partners or work within joint ventures, requiring strong communication skills across linguistic boundaries.</w:t>
      </w:r>
    </w:p>
    <w:bookmarkEnd w:id="23"/>
    <w:bookmarkStart w:id="24" w:name="Xd1a718a6aa3127b3ef72913047b6838d31cdea6"/>
    <w:p>
      <w:pPr>
        <w:pStyle w:val="Heading2"/>
      </w:pPr>
      <w:r>
        <w:t xml:space="preserve">Slide 4: Key Areas of Specialization in China Guangzhou</w:t>
      </w:r>
    </w:p>
    <w:p>
      <w:pPr>
        <w:pStyle w:val="FirstParagraph"/>
      </w:pPr>
      <w:r>
        <w:t xml:space="preserve">The aerospace sector in China Guangzhou is currently prioritizing several key areas where engineers are making significant impacts. Firstly, Commercial Aviation remains a cornerstone. Engineers here are working on enhancing fuel efficiency and reducing emissions for next-generation commercial airliners.</w:t>
      </w:r>
    </w:p>
    <w:p>
      <w:pPr>
        <w:pStyle w:val="BodyText"/>
      </w:pPr>
      <w:r>
        <w:t xml:space="preserve">Secondly, Unmanned Aerial Vehicles (UAVs) and drones represent a booming sector. China Guangzhou is home to many startups and established firms leading the world in drone logistics, agricultural spraying, and surveillance technologies. Aerospace Engineers in this niche focus heavily on battery technology, flight control algorithms, and lightweight composite materials.</w:t>
      </w:r>
    </w:p>
    <w:p>
      <w:pPr>
        <w:pStyle w:val="BodyText"/>
      </w:pPr>
      <w:r>
        <w:t xml:space="preserve">Thirdly, Space Exploration infrastructure is growing. While Beijing often leads national space policy execution engineers in China Guangzhou contribute significantly to satellite communication systems and ground support equipment manufacturing. The demand for engineers who can bridge the gap between hardware durability and software reliability is higher than ever.</w:t>
      </w:r>
    </w:p>
    <w:bookmarkEnd w:id="24"/>
    <w:bookmarkStart w:id="25" w:name="X2394670a423bec34d0573d90f5b4a922b6413cd"/>
    <w:p>
      <w:pPr>
        <w:pStyle w:val="Heading2"/>
      </w:pPr>
      <w:r>
        <w:t xml:space="preserve">Slide 5: Educational Pathways and Talent Acquisition</w:t>
      </w:r>
    </w:p>
    <w:p>
      <w:pPr>
        <w:pStyle w:val="FirstParagraph"/>
      </w:pPr>
      <w:r>
        <w:t xml:space="preserve">The supply chain for Aerospace Engineers in China Guangzhou relies heavily on local educational institutions. Universities such as Sun Yat-sen University and South China University of Technology provide rigorous curricula that blend theoretical physics with practical engineering applications.</w:t>
      </w:r>
    </w:p>
    <w:p>
      <w:pPr>
        <w:pStyle w:val="BodyText"/>
      </w:pPr>
      <w:r>
        <w:t xml:space="preserve">For international professionals or those looking to relocate, understanding the talent acquisition landscape is vital. Chinese companies are increasingly investing in research and development centers within China Guangzhou, attracting top global talent. However, the competition is fierce. Candidates are expected to demonstrate not only technical prowess but also an adaptability to the fast-paced work culture prevalent in this region. The government offers various incentives for high-skilled engineers, including housing subsidies and tax benefits, making it an attractive destination for career growth.</w:t>
      </w:r>
    </w:p>
    <w:bookmarkEnd w:id="25"/>
    <w:bookmarkStart w:id="26" w:name="Xa76c0efe2ed7ec870f8efd7882a1dfc6a8b9467"/>
    <w:p>
      <w:pPr>
        <w:pStyle w:val="Heading2"/>
      </w:pPr>
      <w:r>
        <w:t xml:space="preserve">Slide 6: Technological Challenges and Innovations</w:t>
      </w:r>
    </w:p>
    <w:p>
      <w:pPr>
        <w:pStyle w:val="FirstParagraph"/>
      </w:pPr>
      <w:r>
        <w:t xml:space="preserve">The role of the Aerospace Engineer in China Guangzhou is defined by the challenges they solve. One major challenge is achieving technological independence while maintaining global interoperability. Engineers are tasked with developing proprietary software stacks for flight systems to reduce reliance on foreign technology.</w:t>
      </w:r>
    </w:p>
    <w:p>
      <w:pPr>
        <w:pStyle w:val="BodyText"/>
      </w:pPr>
      <w:r>
        <w:t xml:space="preserve">Innovation also drives sustainability efforts. With China’s commitment to carbon neutrality, Aerospace Engineers in this region are pioneering the use of sustainable aviation fuels (SAF) and electric vertical takeoff and landing (eVTOL) aircraft. The dense urban environment of China Guangzhou makes it a perfect testbed for eVTOL solutions aimed at alleviating traffic congestion. This requires engineers to rethink traditional aerospace constraints, focusing on noise reduction, safety redundancy, and urban air mobility integration.</w:t>
      </w:r>
    </w:p>
    <w:bookmarkEnd w:id="26"/>
    <w:bookmarkStart w:id="27" w:name="X639456c1e8599b008f88475f7db8288113072c6"/>
    <w:p>
      <w:pPr>
        <w:pStyle w:val="Heading2"/>
      </w:pPr>
      <w:r>
        <w:t xml:space="preserve">Slide 7: The Future Outlook for Aerospace Engineering</w:t>
      </w:r>
    </w:p>
    <w:p>
      <w:pPr>
        <w:pStyle w:val="FirstParagraph"/>
      </w:pPr>
      <w:r>
        <w:t xml:space="preserve">Looking ahead, the trajectory for Aerospace Engineers in China Guangzhou is upward and expansive. The integration of digital twins—virtual replicas of physical aircraft systems—will allow engineers to simulate entire lifecycles before manufacturing begins. This will drastically reduce costs and improve safety standards.</w:t>
      </w:r>
    </w:p>
    <w:p>
      <w:pPr>
        <w:pStyle w:val="BodyText"/>
      </w:pPr>
      <w:r>
        <w:t xml:space="preserve">Furthermore, the concept of "Smart Factories" is gaining traction. Here, Aerospace Engineers will work closely with automation specialists to ensure that robotic assembly lines are flexible enough to handle custom aerospace components. The future engineer in China Guangzhou will be part of a cyber-physical system, where data drives decision-making from the design phase all the way through to maintenance and decommissioning.</w:t>
      </w:r>
    </w:p>
    <w:bookmarkEnd w:id="27"/>
    <w:bookmarkStart w:id="28" w:name="slide-8-conclusion-and-call-to-action"/>
    <w:p>
      <w:pPr>
        <w:pStyle w:val="Heading2"/>
      </w:pPr>
      <w:r>
        <w:t xml:space="preserve">Slide 8: Conclusion and Call to Action</w:t>
      </w:r>
    </w:p>
    <w:p>
      <w:pPr>
        <w:pStyle w:val="FirstParagraph"/>
      </w:pPr>
      <w:r>
        <w:t xml:space="preserve">In conclusion, the position of an Aerospace Engineer in China Guangzhou is more than a job title; it is a strategic role in the global aviation ecosystem. It offers unique opportunities to work on cutting-edge technology, contribute to national industrial goals, and engage with a vibrant cultural and professional community.</w:t>
      </w:r>
    </w:p>
    <w:p>
      <w:pPr>
        <w:pStyle w:val="BodyText"/>
      </w:pPr>
      <w:r>
        <w:t xml:space="preserve">For students, professionals, and industry stakeholders, understanding the nuances of this market is essential. Whether through local education partnerships or international collaboration projects engaging with entities in China Guangzhou offers a pathway to shaping the future of flight. We encourage all attendees to explore these opportunities actively.</w:t>
      </w:r>
    </w:p>
    <w:p>
      <w:pPr>
        <w:pStyle w:val="BodyText"/>
      </w:pPr>
      <w:r>
        <w:t xml:space="preserve">Thank you for your attention during this Seminar Presentation Slides session on the Aerospace Engineer in China Guangzhou. We are now open for questions and further discussion regarding how we can collaborate to advance our shared technological horizons.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Aerospace Engineer in China Guangzhou</dc:title>
  <dc:creator/>
  <dc:language>en</dc:language>
  <cp:keywords/>
  <dcterms:created xsi:type="dcterms:W3CDTF">2026-09-27T13:58:37Z</dcterms:created>
  <dcterms:modified xsi:type="dcterms:W3CDTF">2026-09-27T13:58:37Z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