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1" w:name="seminar-presentation-slides"/>
    <w:p>
      <w:pPr>
        <w:pStyle w:val="Heading1"/>
      </w:pPr>
      <w:r>
        <w:t xml:space="preserve">Seminar Presentation Slides</w:t>
      </w:r>
    </w:p>
    <w:bookmarkStart w:id="20" w:name="Xb5ae914abd4c29aa535293876f5ff672388b35f"/>
    <w:p>
      <w:pPr>
        <w:pStyle w:val="Heading2"/>
      </w:pPr>
      <w:r>
        <w:t xml:space="preserve">Title: The Evolution and Future of the Aerospace Engineer in Pakistan Islamabad</w:t>
      </w:r>
    </w:p>
    <w:p>
      <w:pPr>
        <w:pStyle w:val="FirstParagraph"/>
      </w:pPr>
      <w:r>
        <w:rPr>
          <w:bCs/>
          <w:b/>
        </w:rPr>
        <w:t xml:space="preserve">Presentation Context:</w:t>
      </w:r>
    </w:p>
    <w:p>
      <w:pPr>
        <w:pStyle w:val="BodyText"/>
      </w:pPr>
      <w:r>
        <w:t xml:space="preserve">This document serves as a comprehensive text-based representation of a seminar presentation. It is designed specifically for an audience located in the capital city, Islamabad, focusing on the critical role of the Aerospace Engineer within the national context. The discussion bridges historical achievements with future technological aspirations.</w:t>
      </w:r>
    </w:p>
    <w:bookmarkEnd w:id="20"/>
    <w:bookmarkEnd w:id="21"/>
    <w:bookmarkStart w:id="22" w:name="slide-1-introduction-and-context-setting"/>
    <w:p>
      <w:pPr>
        <w:pStyle w:val="Heading2"/>
      </w:pPr>
      <w:r>
        <w:t xml:space="preserve">Slide 1: Introduction and Context Setting</w:t>
      </w:r>
    </w:p>
    <w:p>
      <w:pPr>
        <w:pStyle w:val="FirstParagraph"/>
      </w:pPr>
      <w:r>
        <w:t xml:space="preserve">Welcome to this seminar dedicated to exploring the multifaceted career of an Aerospace Engineer, with a specific focus on its relevance in Pakistan Islamabad. As we gather here in the capital, it is imperative to recognize that aerospace engineering is not merely a technical discipline; it is a pillar of national security, economic stability, and scientific prestige.</w:t>
      </w:r>
    </w:p>
    <w:p>
      <w:pPr>
        <w:pStyle w:val="BodyText"/>
      </w:pPr>
      <w:r>
        <w:t xml:space="preserve">Pakistan possesses a unique heritage in aviation and defense manufacturing. From the indigenous development of aircraft like the Shaheen series to advanced missile systems developed by SUPARCO (Space and Upper Atmosphere Research Commission), the foundation laid decades ago continues to resonate today. This presentation aims to analyze how current Aerospace Engineers are leveraging this legacy while preparing for future challenges.</w:t>
      </w:r>
    </w:p>
    <w:bookmarkEnd w:id="22"/>
    <w:bookmarkStart w:id="23" w:name="X978e89b70cb88c0698a2c8722ab31531d0c1f59"/>
    <w:p>
      <w:pPr>
        <w:pStyle w:val="Heading2"/>
      </w:pPr>
      <w:r>
        <w:t xml:space="preserve">Slide 2: The Role of the Aerospace Engineer</w:t>
      </w:r>
    </w:p>
    <w:p>
      <w:pPr>
        <w:pStyle w:val="FirstParagraph"/>
      </w:pPr>
      <w:r>
        <w:t xml:space="preserve">An Aerospace Engineer is a specialized professional who designs, develops, tests, and oversees the manufacturing of aircraft, spacecraft, satellites, missiles, and space exploration vehicles. In the context of Pakistan Islamabad’s strategic geographic location and geopolitical landscape, these professionals serve dual roles: commercial aviation support and national defense security.</w:t>
      </w:r>
    </w:p>
    <w:p>
      <w:pPr>
        <w:numPr>
          <w:ilvl w:val="0"/>
          <w:numId w:val="1001"/>
        </w:numPr>
        <w:pStyle w:val="Compact"/>
      </w:pPr>
      <w:r>
        <w:rPr>
          <w:bCs/>
          <w:b/>
        </w:rPr>
        <w:t xml:space="preserve">Aerodynamics:</w:t>
      </w:r>
      <w:r>
        <w:t xml:space="preserve"> </w:t>
      </w:r>
      <w:r>
        <w:t xml:space="preserve">Studying the properties of air flow to improve aircraft efficiency.</w:t>
      </w:r>
    </w:p>
    <w:p>
      <w:pPr>
        <w:numPr>
          <w:ilvl w:val="0"/>
          <w:numId w:val="1001"/>
        </w:numPr>
        <w:pStyle w:val="Compact"/>
      </w:pPr>
      <w:r>
        <w:rPr>
          <w:bCs/>
          <w:b/>
        </w:rPr>
        <w:t xml:space="preserve">Structural Engineering:</w:t>
      </w:r>
    </w:p>
    <w:p>
      <w:pPr>
        <w:numPr>
          <w:ilvl w:val="0"/>
          <w:numId w:val="1001"/>
        </w:numPr>
        <w:pStyle w:val="Compact"/>
      </w:pPr>
      <w:r>
        <w:t xml:space="preserve">Propulsion Systems:Analyzing jet engines, rocket motors, and alternative energy sources for sustainable flight.</w:t>
      </w:r>
    </w:p>
    <w:p>
      <w:pPr>
        <w:numPr>
          <w:ilvl w:val="0"/>
          <w:numId w:val="1001"/>
        </w:numPr>
        <w:pStyle w:val="Compact"/>
      </w:pPr>
      <w:r>
        <w:t xml:space="preserve">Navigational Technology:Integrating GPS and AI-driven navigation systems for precision operations.</w:t>
      </w:r>
    </w:p>
    <w:bookmarkEnd w:id="23"/>
    <w:bookmarkStart w:id="24" w:name="X58ff836d696e3a650860a9a44e3c24e6815a301"/>
    <w:p>
      <w:pPr>
        <w:pStyle w:val="Heading2"/>
      </w:pPr>
      <w:r>
        <w:t xml:space="preserve">Slide 3: The Strategic Importance of Islamabad as a Hub</w:t>
      </w:r>
    </w:p>
    <w:p>
      <w:pPr>
        <w:pStyle w:val="FirstParagraph"/>
      </w:pPr>
      <w:r>
        <w:t xml:space="preserve">Islamabad, the federal capital of Pakistan, is not just an administrative center but the nerve center for national defense and research institutions. Home to key organizations such as SUPARCO, PAEC (Pakistan Atomic Energy Commission), and various Ministry of Defence establishments, Islamabad provides a fertile ground for Aerospace Engineers.</w:t>
      </w:r>
    </w:p>
    <w:p>
      <w:pPr>
        <w:pStyle w:val="BodyText"/>
      </w:pPr>
      <w:r>
        <w:t xml:space="preserve">The concentration of universities offering relevant engineering degrees in Islamabad fosters an academic-industry nexus. Institutions in the capital are increasingly collaborating with defense contractors to create localized solutions for aerospace challenges. This proximity allows engineers to move seamlessly from theoretical research labs to practical application sites within the city and its surrounding industrial zones.</w:t>
      </w:r>
    </w:p>
    <w:bookmarkEnd w:id="24"/>
    <w:bookmarkStart w:id="25" w:name="Xc4fa748f318fd9078bf772c5be90757b0df767c"/>
    <w:p>
      <w:pPr>
        <w:pStyle w:val="Heading2"/>
      </w:pPr>
      <w:r>
        <w:t xml:space="preserve">Slide 4: Historical Achievements in Pakistan</w:t>
      </w:r>
    </w:p>
    <w:p>
      <w:pPr>
        <w:pStyle w:val="FirstParagraph"/>
      </w:pPr>
      <w:r>
        <w:t xml:space="preserve">To understand the future, we must acknowledge the past. Pakistan has achieved significant milestones in aerospace engineering:</w:t>
      </w:r>
    </w:p>
    <w:p>
      <w:pPr>
        <w:numPr>
          <w:ilvl w:val="0"/>
          <w:numId w:val="1002"/>
        </w:numPr>
        <w:pStyle w:val="Compact"/>
      </w:pPr>
      <w:r>
        <w:t xml:space="preserve">The development of the PAF’s JF-17 Thunder, a joint project with China, showcases successful indigenous aerospace integration.</w:t>
      </w:r>
    </w:p>
    <w:p>
      <w:pPr>
        <w:numPr>
          <w:ilvl w:val="0"/>
          <w:numId w:val="1002"/>
        </w:numPr>
        <w:pStyle w:val="Compact"/>
      </w:pPr>
      <w:r>
        <w:t xml:space="preserve">Pakistan’s early entry into satellite technology in 1990 marked a significant leap for local engineers.</w:t>
      </w:r>
    </w:p>
    <w:p>
      <w:pPr>
        <w:pStyle w:val="FirstParagraph"/>
      </w:pPr>
      <w:r>
        <w:t xml:space="preserve">Key Takeaway:</w:t>
      </w:r>
    </w:p>
    <w:p>
      <w:pPr>
        <w:pStyle w:val="BodyText"/>
      </w:pPr>
      <w:r>
        <w:t xml:space="preserve">Pakistani Aerospace Engineers have proven their capability to deliver complex systems under constrained resources, a skill set that is highly valuable globally.</w:t>
      </w:r>
    </w:p>
    <w:bookmarkEnd w:id="25"/>
    <w:bookmarkStart w:id="26" w:name="X78ed0d792704f6bc1685c27f1484585c2b25713"/>
    <w:p>
      <w:pPr>
        <w:pStyle w:val="Heading2"/>
      </w:pPr>
      <w:r>
        <w:t xml:space="preserve">Slide 5: Current Challenges and Opportunities</w:t>
      </w:r>
    </w:p>
    <w:p>
      <w:pPr>
        <w:pStyle w:val="FirstParagraph"/>
      </w:pPr>
      <w:r>
        <w:t xml:space="preserve">Despite historical successes, the field faces modern challenges. Economic fluctuations often impact funding for high-tech research. Furthermore, global supply chain issues affect the procurement of raw materials needed for manufacturing.</w:t>
      </w:r>
    </w:p>
    <w:p>
      <w:pPr>
        <w:pStyle w:val="BodyText"/>
      </w:pPr>
      <w:r>
        <w:t xml:space="preserve">However, opportunities abound:</w:t>
      </w:r>
    </w:p>
    <w:p>
      <w:pPr>
        <w:numPr>
          <w:ilvl w:val="0"/>
          <w:numId w:val="1003"/>
        </w:numPr>
        <w:pStyle w:val="Compact"/>
      </w:pPr>
      <w:r>
        <w:t xml:space="preserve">Digital Transformation:The integration of AI and Machine Learning in aircraft maintenance and design offers new pathways for young engineers in Islamabad.</w:t>
      </w:r>
    </w:p>
    <w:p>
      <w:pPr>
        <w:numPr>
          <w:ilvl w:val="0"/>
          <w:numId w:val="1003"/>
        </w:numPr>
        <w:pStyle w:val="Compact"/>
      </w:pPr>
      <w:r>
        <w:t xml:space="preserve">Civil Aviation Growth:With expanding commercial flights, there is a growing demand for maintenance, repair, and overhaul (MRO) specialists.</w:t>
      </w:r>
    </w:p>
    <w:p>
      <w:pPr>
        <w:numPr>
          <w:ilvl w:val="0"/>
          <w:numId w:val="1003"/>
        </w:numPr>
        <w:pStyle w:val="Compact"/>
      </w:pPr>
      <w:r>
        <w:t xml:space="preserve">Space Economy:The global rise of private space enterprises opens doors for Pakistani engineers to contribute to satellite data analytics and remote sensing applications.</w:t>
      </w:r>
    </w:p>
    <w:bookmarkEnd w:id="26"/>
    <w:bookmarkStart w:id="27" w:name="X53e2485248c5b30df951c605d21dea7f8d145f3"/>
    <w:p>
      <w:pPr>
        <w:pStyle w:val="Heading2"/>
      </w:pPr>
      <w:r>
        <w:t xml:space="preserve">Slide 6: Educational Landscape in Islamabad</w:t>
      </w:r>
    </w:p>
    <w:p>
      <w:pPr>
        <w:pStyle w:val="FirstParagraph"/>
      </w:pPr>
      <w:r>
        <w:t xml:space="preserve">The quality of education directly impacts the competency of Aerospace Engineers. In Islamabad, premier universities such as NUST (National University of Sciences and Technology) and FAST-NUCES have robust engineering faculties. These institutions are updating their curricula to include modern software tools like CAD (Computer-Aided Design), CFD (Computational Fluid Dynamics), and FEA (Finite Element Analysis).</w:t>
      </w:r>
    </w:p>
    <w:p>
      <w:pPr>
        <w:pStyle w:val="BodyText"/>
      </w:pPr>
      <w:r>
        <w:t xml:space="preserve">Seminar participants are encouraged to engage with these academic bodies. Internships and research grants provided by the Higher Education Commission of Pakistan offer vital support for students aspiring to become leaders in aerospace engineering.</w:t>
      </w:r>
    </w:p>
    <w:bookmarkEnd w:id="27"/>
    <w:bookmarkStart w:id="28" w:name="X492634ad9418bd0b6601b003284d274935209fc"/>
    <w:p>
      <w:pPr>
        <w:pStyle w:val="Heading2"/>
      </w:pPr>
      <w:r>
        <w:t xml:space="preserve">Slide 7: Future Outlook and Policy Recommendations</w:t>
      </w:r>
    </w:p>
    <w:p>
      <w:pPr>
        <w:pStyle w:val="FirstParagraph"/>
      </w:pPr>
      <w:r>
        <w:t xml:space="preserve">To sustain growth, strategic policy changes are required. The government must prioritize R&amp;D budgets specifically for aerospace sectors. Public-Private Partnerships (PPPs) should be encouraged to bring international expertise to Pakistan Islamabad.</w:t>
      </w:r>
    </w:p>
    <w:p>
      <w:pPr>
        <w:numPr>
          <w:ilvl w:val="0"/>
          <w:numId w:val="1004"/>
        </w:numPr>
        <w:pStyle w:val="Compact"/>
      </w:pPr>
      <w:r>
        <w:t xml:space="preserve">Incentivization:Tax breaks for companies hiring local Aerospace Engineers.</w:t>
      </w:r>
    </w:p>
    <w:p>
      <w:pPr>
        <w:numPr>
          <w:ilvl w:val="0"/>
          <w:numId w:val="1004"/>
        </w:numPr>
        <w:pStyle w:val="Compact"/>
      </w:pPr>
      <w:r>
        <w:t xml:space="preserve">International Collaboration:Promoting joint ventures with global aerospace giants.</w:t>
      </w:r>
    </w:p>
    <w:p>
      <w:pPr>
        <w:numPr>
          <w:ilvl w:val="0"/>
          <w:numId w:val="1004"/>
        </w:numPr>
        <w:pStyle w:val="Compact"/>
      </w:pPr>
      <w:r>
        <w:t xml:space="preserve">Civilian Applications:Focusing on drone technology for agriculture and disaster management, which is highly relevant to Pakistan’s terrain and climate challenges.</w:t>
      </w:r>
    </w:p>
    <w:bookmarkEnd w:id="28"/>
    <w:bookmarkStart w:id="29" w:name="slide-8-conclusion"/>
    <w:p>
      <w:pPr>
        <w:pStyle w:val="Heading2"/>
      </w:pPr>
      <w:r>
        <w:t xml:space="preserve">Slide 8: Conclusion</w:t>
      </w:r>
    </w:p>
    <w:p>
      <w:pPr>
        <w:pStyle w:val="FirstParagraph"/>
      </w:pPr>
      <w:r>
        <w:t xml:space="preserve">In conclusion, the role of the Aerospace Engineer in Pakistan Islamabad is pivotal. It is a profession that combines national pride with technical excellence. From the heights of space to the complexities of urban air mobility, Pakistani engineers are poised to make significant contributions.</w:t>
      </w:r>
    </w:p>
    <w:p>
      <w:pPr>
        <w:pStyle w:val="BodyText"/>
      </w:pPr>
      <w:r>
        <w:t xml:space="preserve">We must nurture this talent pool through better education, policy support, and infrastructure development. By doing so, we ensure that Islamabad remains not just a political capital but a growing hub for engineering innovation in South Asia.</w:t>
      </w:r>
    </w:p>
    <w:bookmarkEnd w:id="29"/>
    <w:bookmarkStart w:id="30" w:name="slide-9-qa-session"/>
    <w:p>
      <w:pPr>
        <w:pStyle w:val="Heading2"/>
      </w:pPr>
      <w:r>
        <w:t xml:space="preserve">Slide 9: Q&amp;A Session</w:t>
      </w:r>
    </w:p>
    <w:p>
      <w:pPr>
        <w:pStyle w:val="FirstParagraph"/>
      </w:pPr>
      <w:r>
        <w:t xml:space="preserve">We now open the floor for questions. We invite insights from students, industry professionals, and policymakers regarding the future of aerospace engineering in our capital.</w:t>
      </w:r>
    </w:p>
    <w:p>
      <w:pPr>
        <w:pStyle w:val="BodyText"/>
      </w:pPr>
      <w:r>
        <w:rPr>
          <w:iCs/>
          <w:i/>
        </w:rPr>
        <w:t xml:space="preserve">Note to attendees: Please direct your inquiries towards practical applications and career development opportunities within the Islamabad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Pakistan Islamabad</dc:title>
  <dc:creator/>
  <dc:language>en</dc:language>
  <cp:keywords/>
  <dcterms:created xsi:type="dcterms:W3CDTF">2026-07-30T12:40:50Z</dcterms:created>
  <dcterms:modified xsi:type="dcterms:W3CDTF">2026-07-30T12:40:50Z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