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0" w:name="X56115c20a65eef27d6b67bb54a243927d2b1327"/>
    <w:p>
      <w:pPr>
        <w:pStyle w:val="Heading1"/>
      </w:pPr>
      <w:r>
        <w:t xml:space="preserve">Seminar Presentation Slides: The Aerospace Engineer in Turkey Istanbul</w:t>
      </w:r>
    </w:p>
    <w:p>
      <w:pPr>
        <w:pStyle w:val="FirstParagraph"/>
      </w:pPr>
      <w:r>
        <w:rPr>
          <w:bCs/>
          <w:b/>
        </w:rPr>
        <w:t xml:space="preserve">Welcome to this specialized seminar presentation.</w:t>
      </w:r>
    </w:p>
    <w:p>
      <w:pPr>
        <w:pStyle w:val="BodyText"/>
      </w:pPr>
      <w:r>
        <w:t xml:space="preserve">This document serves as the comprehensive slide deck for a professional seminar dedicated to exploring the multifaceted role of an Aerospace Engineer, with a specific geographic and industrial focus on Turkey Istanbul. As we navigate through these slides, we will dissect the technical demands, strategic importance, and future trajectories of aerospace engineering within one of Europe’s most dynamic urban centers. This is not merely a discussion about aerodynamics or propulsion; it is an exploration of how Aerospace Engineers contribute to the economic vitality and technological sovereignty of Turkey Istanbul in a globalized market.</w:t>
      </w:r>
    </w:p>
    <w:bookmarkEnd w:id="20"/>
    <w:bookmarkStart w:id="21" w:name="Xc0b671351903a8d732d0f18872d0d1d90833984"/>
    <w:p>
      <w:pPr>
        <w:pStyle w:val="Heading2"/>
      </w:pPr>
      <w:r>
        <w:t xml:space="preserve">Slide 1: Introduction and Contextual Framework</w:t>
      </w:r>
    </w:p>
    <w:p>
      <w:pPr>
        <w:pStyle w:val="FirstParagraph"/>
      </w:pPr>
      <w:r>
        <w:t xml:space="preserve">Aerospace engineering is often perceived as a niche field, but in the context of Turkey Istanbul, it has become a cornerstone of national strategic development. This seminar aims to bridge the gap between theoretical engineering principles and their practical application within the Turkish industrial landscape. We begin by establishing why Turkey Istanbul is a critical node in the global aerospace supply chain. The city’s unique geographical position acts as a bridge between East and West, facilitating not only trade but also intellectual exchange in high-tech sectors.</w:t>
      </w:r>
    </w:p>
    <w:p>
      <w:pPr>
        <w:pStyle w:val="BodyText"/>
      </w:pPr>
      <w:r>
        <w:t xml:space="preserve">The role of an Aerospace Engineer here extends beyond designing aircraft components. It involves integrating local manufacturing capabilities with international standards, ensuring that Turkey Istanbul remains competitive in the global aviation market. We will examine how these professionals navigate regulatory frameworks set by the Turkish Directorate General of Civil Aviation while adhering to European Union Aviation Safety Agency (EASA) and Federal Aviation Administration (FAA) regulations.</w:t>
      </w:r>
    </w:p>
    <w:bookmarkEnd w:id="21"/>
    <w:bookmarkStart w:id="22" w:name="Xf116406d8d2bcc18083f1a46354030df2aa76ce"/>
    <w:p>
      <w:pPr>
        <w:pStyle w:val="Heading2"/>
      </w:pPr>
      <w:r>
        <w:t xml:space="preserve">Slide 2: The Core Responsibilities of an Aerospace Engineer</w:t>
      </w:r>
    </w:p>
    <w:p>
      <w:pPr>
        <w:pStyle w:val="FirstParagraph"/>
      </w:pPr>
      <w:r>
        <w:t xml:space="preserve">An Aerospace Engineer in Turkey Istanbul is tasked with a diverse array of responsibilities. Primary among these is the design, development, and testing of aircraft systems. This includes structural analysis, where engineers must ensure that materials can withstand the stresses of flight while meeting strict weight reduction goals. In Turkey’s burgeoning aerospace sector, lightweight composites are increasingly favored for their efficiency and durability.</w:t>
      </w:r>
    </w:p>
    <w:p>
      <w:pPr>
        <w:pStyle w:val="BodyText"/>
      </w:pPr>
      <w:r>
        <w:t xml:space="preserve">Furthermore propulsion systems design is a critical area. Engineers in Istanbul work closely with international partners to refine jet engine efficiencies and explore sustainable aviation fuels. Another vital responsibility involves avionics and control systems, where software engineering intersects with hardware design to create autonomous flight capabilities. These engineers must possess a hybrid skill set, combining traditional mechanical engineering principles with modern computer science expertise.</w:t>
      </w:r>
    </w:p>
    <w:p>
      <w:pPr>
        <w:pStyle w:val="BodyText"/>
      </w:pPr>
      <w:r>
        <w:rPr>
          <w:bCs/>
          <w:b/>
        </w:rPr>
        <w:t xml:space="preserve">Key Skill Set:</w:t>
      </w:r>
      <w:r>
        <w:t xml:space="preserve"> </w:t>
      </w:r>
      <w:r>
        <w:t xml:space="preserve">Proficiency in CAD software (such as CATIA and SolidWorks), knowledge of finite element analysis, and understanding of fluid dynamics are non-negotiable requirements for Aerospace Engineers operating in this region.</w:t>
      </w:r>
    </w:p>
    <w:bookmarkEnd w:id="22"/>
    <w:bookmarkStart w:id="23" w:name="Xbaa70d34193da03b160c7eaece61fd75c73649b"/>
    <w:p>
      <w:pPr>
        <w:pStyle w:val="Heading2"/>
      </w:pPr>
      <w:r>
        <w:t xml:space="preserve">Slide 3: The Strategic Importance of Turkey Istanbul</w:t>
      </w:r>
    </w:p>
    <w:p>
      <w:pPr>
        <w:pStyle w:val="FirstParagraph"/>
      </w:pPr>
      <w:r>
        <w:t xml:space="preserve">Turkey Istanbul is not just a city; it is an industrial powerhouse. The presence of major aerospace manufacturing hubs in the surrounding provinces, such as Ankara and Eskişehir, creates a ripple effect that brings high-value engineering jobs to Istanbul. The city serves as the logistical and administrative hub for these operations. For Aerospace Engineers, this means proximity to decision-makers, global clients, and cutting-edge research facilities.</w:t>
      </w:r>
    </w:p>
    <w:p>
      <w:pPr>
        <w:pStyle w:val="BodyText"/>
      </w:pPr>
      <w:r>
        <w:t xml:space="preserve">The Turkish government has invested heavily in aerospace technology as a means of diversifying the economy away from traditional textiles and agriculture. This state-led initiative has created a fertile ground for innovation. Istanbul’s infrastructure supports this growth with world-class universities offering specialized aerospace programs, ensuring a steady pipeline of talented engineers into the workforce.</w:t>
      </w:r>
    </w:p>
    <w:bookmarkEnd w:id="23"/>
    <w:bookmarkStart w:id="24" w:name="X81fd9e43c73b1c8e8be68ceb736f604a4248021"/>
    <w:p>
      <w:pPr>
        <w:pStyle w:val="Heading2"/>
      </w:pPr>
      <w:r>
        <w:t xml:space="preserve">Slide 4: Challenges and Opportunities in the Local Market</w:t>
      </w:r>
    </w:p>
    <w:p>
      <w:pPr>
        <w:pStyle w:val="FirstParagraph"/>
      </w:pPr>
      <w:r>
        <w:t xml:space="preserve">While the prospects are promising, Aerospace Engineers in Turkey Istanbul face unique challenges. Supply chain disruptions due to global geopolitical tensions can impact the availability of specialized materials. Engineers must be adept at sourcing alternatives and adapting designs to local material availabilities without compromising safety standards.</w:t>
      </w:r>
    </w:p>
    <w:p>
      <w:pPr>
        <w:pStyle w:val="BodyText"/>
      </w:pPr>
      <w:r>
        <w:t xml:space="preserve">Conversely, these challenges present significant opportunities. There is a growing demand for domestic solutions in maintenance, repair, and overhaul (MRO) services. Istanbul’s airport is one of the busiest in the world, creating a massive need for engineering talent to maintain aviation infrastructure. Additionally, the rise of Unmanned Aerial Vehicles (UAVs) has opened new avenues for Aerospace Engineers specializing in drone technology and surveillance systems.</w:t>
      </w:r>
    </w:p>
    <w:bookmarkEnd w:id="24"/>
    <w:bookmarkStart w:id="25" w:name="X48162926752aba563e98070c1a528475bea4e37"/>
    <w:p>
      <w:pPr>
        <w:pStyle w:val="Heading2"/>
      </w:pPr>
      <w:r>
        <w:t xml:space="preserve">Slide 5: Education and Professional Development</w:t>
      </w:r>
    </w:p>
    <w:p>
      <w:pPr>
        <w:pStyle w:val="FirstParagraph"/>
      </w:pPr>
      <w:r>
        <w:t xml:space="preserve">To become a competitive Aerospace Engineer in Turkey Istanbul, continuous education is paramount. Top universities such as Middle East Technical University (METU) and Istanbul Technical University (ITU) are pivotal in shaping the next generation of engineers. However, formal education is only the beginning. Professionals must engage in lifelong learning to keep pace with rapid technological advancements.</w:t>
      </w:r>
    </w:p>
    <w:p>
      <w:pPr>
        <w:pStyle w:val="BodyText"/>
      </w:pPr>
      <w:r>
        <w:t xml:space="preserve">Seminar participants will be encouraged to pursue certifications from international bodies. Networking within professional associations like the Turkish Aerospace Industries (TAI) ecosystem is crucial for career advancement. Engineers who can demonstrate experience with both legacy systems and next-generation electric vertical takeoff and landing (eVTOL) aircraft will find themselves in high demand.</w:t>
      </w:r>
    </w:p>
    <w:bookmarkEnd w:id="25"/>
    <w:bookmarkStart w:id="26" w:name="Xcb62dce9327ff17b4d835098f49a81b1c0f28d4"/>
    <w:p>
      <w:pPr>
        <w:pStyle w:val="Heading2"/>
      </w:pPr>
      <w:r>
        <w:t xml:space="preserve">Slide 6: Future Trends: Sustainability and Digitalization</w:t>
      </w:r>
    </w:p>
    <w:p>
      <w:pPr>
        <w:pStyle w:val="FirstParagraph"/>
      </w:pPr>
      <w:r>
        <w:t xml:space="preserve">The future of Aerospace Engineering in Turkey Istanbul is tightly linked to two global trends: sustainability and digitalization. As the world moves toward net-zero emissions, engineers are tasked with designing aircraft that reduce carbon footprints. This involves researching hydrogen fuel cells and bio-jet fuels, areas where Turkish research institutions are already making strides.</w:t>
      </w:r>
    </w:p>
    <w:p>
      <w:pPr>
        <w:pStyle w:val="BodyText"/>
      </w:pPr>
      <w:r>
        <w:t xml:space="preserve">Digitalization is transforming how engineers work. The adoption of Digital Twins allows for virtual testing of aerospace components before physical prototypes are built, saving time and resources. Istanbul-based firms are increasingly adopting these technologies to enhance their competitiveness. For the modern Aerospace Engineer, fluency in data analytics and machine learning algorithms is becoming as important as understanding aerodynamics.</w:t>
      </w:r>
    </w:p>
    <w:bookmarkEnd w:id="26"/>
    <w:bookmarkStart w:id="27" w:name="X3cd2c9097a06742ab16acb10bdbdd8242793e82"/>
    <w:p>
      <w:pPr>
        <w:pStyle w:val="Heading2"/>
      </w:pPr>
      <w:r>
        <w:t xml:space="preserve">Slide 7: Case Study: Success Stories from Istanbul</w:t>
      </w:r>
    </w:p>
    <w:p>
      <w:pPr>
        <w:pStyle w:val="FirstParagraph"/>
      </w:pPr>
      <w:r>
        <w:t xml:space="preserve">To illustrate the potential of this field, we will examine case studies of successful projects originating from Turkey Istanbul. These include collaborations with major global aerospace giants where Turkish engineering firms provided critical components for commercial airliners. Another example is the development of indigenous UAVs that have gained international acclaim.</w:t>
      </w:r>
    </w:p>
    <w:p>
      <w:pPr>
        <w:pStyle w:val="BodyText"/>
      </w:pPr>
      <w:r>
        <w:t xml:space="preserve">These success stories highlight the capability of Aerospace Engineers in Turkey to deliver high-quality, innovative solutions. They serve as inspiration for upcoming engineers and demonstrate that local talent can compete on the global stage. The seminar will feature testimonials from industry leaders who have contributed to these projects.</w:t>
      </w:r>
    </w:p>
    <w:bookmarkEnd w:id="27"/>
    <w:bookmarkStart w:id="28" w:name="slide-8-conclusion-and-call-to-action"/>
    <w:p>
      <w:pPr>
        <w:pStyle w:val="Heading2"/>
      </w:pPr>
      <w:r>
        <w:t xml:space="preserve">Slide 8: Conclusion and Call to Action</w:t>
      </w:r>
    </w:p>
    <w:p>
      <w:pPr>
        <w:pStyle w:val="FirstParagraph"/>
      </w:pPr>
      <w:r>
        <w:t xml:space="preserve">In conclusion, the role of an Aerospace Engineer in Turkey Istanbul is evolving rapidly. It is a role that demands technical excellence, strategic thinking, and adaptability. The combination of strong educational foundations, supportive government policies, and a strategic geographic location positions Turkey Istanbul as a rising star in the global aerospace industry.</w:t>
      </w:r>
    </w:p>
    <w:p>
      <w:pPr>
        <w:pStyle w:val="BodyText"/>
      </w:pPr>
      <w:r>
        <w:t xml:space="preserve">We call upon aspiring engineers to embrace these opportunities. Engage with local industries, pursue specialized training in sustainable aviation technologies, and leverage Istanbul’s network to build a career that contributes to national progress. The skies above Turkey Istanbul are not just a boundary; they are an opportunity waiting to be explored by the next generation of Aerospace Engineers.</w:t>
      </w:r>
    </w:p>
    <w:bookmarkEnd w:id="28"/>
    <w:p>
      <w:pPr>
        <w:pStyle w:val="BodyText"/>
      </w:pPr>
      <w:r>
        <w:rPr>
          <w:iCs/>
          <w:i/>
        </w:rPr>
        <w:t xml:space="preserve">This Seminar Presentation Slides document is tailored specifically for an audience in Turkey Istanbul, emphasizing local relevance and global standards for Aerospace Engineers.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Turkey Istanbul</dc:title>
  <dc:creator/>
  <dc:language>en</dc:language>
  <cp:keywords/>
  <dcterms:created xsi:type="dcterms:W3CDTF">2026-07-30T03:48:15Z</dcterms:created>
  <dcterms:modified xsi:type="dcterms:W3CDTF">2026-07-30T03:48:15Z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