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Indonesia</w:t>
      </w:r>
      <w:r>
        <w:t xml:space="preserve"> </w:t>
      </w:r>
      <w:r>
        <w:t xml:space="preserve">Jakarta</w:t>
      </w:r>
    </w:p>
    <w:bookmarkStart w:id="21" w:name="seminar-presentation-slides"/>
    <w:p>
      <w:pPr>
        <w:pStyle w:val="Heading1"/>
      </w:pPr>
      <w:r>
        <w:t xml:space="preserve">Seminar Presentation Slides</w:t>
      </w:r>
    </w:p>
    <w:bookmarkStart w:id="20" w:name="X8ef1ce370115e25330f027a6a659d1a5c31c2e4"/>
    <w:p>
      <w:pPr>
        <w:pStyle w:val="Heading2"/>
      </w:pPr>
      <w:r>
        <w:t xml:space="preserve">The Role of the Architect in Shaping Indonesia Jakarta's Future Urban Landscape</w:t>
      </w:r>
    </w:p>
    <w:p>
      <w:pPr>
        <w:pStyle w:val="FirstParagraph"/>
      </w:pPr>
      <w:r>
        <w:t xml:space="preserve">This document serves as a comprehensive guide for a seminar presentation designed to educate stakeholders, students, and professionals on the critical role of the Architect within the dynamic context of Indonesia Jakarta. As one of Southeast Asia's most rapidly developing megacities, Indonesia Jakarta presents unique challenges that require specialized architectural expertise.</w:t>
      </w:r>
    </w:p>
    <w:p>
      <w:pPr>
        <w:pStyle w:val="BodyText"/>
      </w:pPr>
      <w:r>
        <w:t xml:space="preserve">Slide 1: Introduction to Indonesia Jakarta</w:t>
      </w:r>
    </w:p>
    <w:p>
      <w:pPr>
        <w:pStyle w:val="BodyText"/>
      </w:pPr>
      <w:r>
        <w:t xml:space="preserve">Welcome to this seminar presentation focused on the intersection of design, urbanization, and cultural identity. We begin by setting the scene in Indonesia Jakarta, a city that stands at a pivotal crossroads. As the capital of Indonesia Jakarta has experienced explosive growth over the last two decades. This rapid expansion has led to significant infrastructural challenges, environmental concerns, and shifting demographic patterns.</w:t>
      </w:r>
    </w:p>
    <w:p>
      <w:pPr>
        <w:pStyle w:val="BodyText"/>
      </w:pPr>
      <w:r>
        <w:t xml:space="preserve">The purpose of this presentation is not merely to discuss building aesthetics but to explore how an Architect functions as a problem-solver for one of the most complex urban environments in Asia. Indonesia Jakarta is characterized by its dense population centers, heavy traffic congestion, and susceptibility to flooding. For any professional aspiring to work in this region or studying the trends affecting it, understanding these foundational elements is crucial.</w:t>
      </w:r>
    </w:p>
    <w:p>
      <w:pPr>
        <w:pStyle w:val="BodyText"/>
      </w:pPr>
      <w:r>
        <w:t xml:space="preserve">We must recognize that Indonesia Jakarta is not just a geographic location; it is a cultural hub where traditional Javanese influences blend seamlessly with modern global trends. The Architect must navigate this duality, creating spaces that honor the past while embracing the future. This slide sets the stage for discussing why local knowledge is paramount.</w:t>
      </w:r>
    </w:p>
    <w:p>
      <w:pPr>
        <w:pStyle w:val="BodyText"/>
      </w:pPr>
      <w:r>
        <w:t xml:space="preserve">Slide 2: Defining the Modern Architect's Role</w:t>
      </w:r>
    </w:p>
    <w:p>
      <w:pPr>
        <w:pStyle w:val="BodyText"/>
      </w:pPr>
      <w:r>
        <w:t xml:space="preserve">In previous decades, an Architect was often viewed primarily as a designer of facades. However, in the context of Indonesia Jakarta today, this definition is woefully inadequate. The modern An architect must be a holistic strategist. This includes integrating sustainable technologies, ensuring structural resilience against seismic activity common in the region surrounding Indonesia Jakarta, and maximizing space efficiency in high-density areas.</w:t>
      </w:r>
    </w:p>
    <w:p>
      <w:pPr>
        <w:pStyle w:val="BodyText"/>
      </w:pPr>
      <w:r>
        <w:t xml:space="preserve">The role extends beyond aesthetics to include social responsibility. In Indonesia Jakarta, affordable housing is a critical issue. An Architect plays a vital role in designing communities that are not only visually striking but also socially inclusive. This involves understanding the socio-economic fabric of the city and creating structures that serve diverse populations.</w:t>
      </w:r>
    </w:p>
    <w:p>
      <w:pPr>
        <w:pStyle w:val="BodyText"/>
      </w:pPr>
      <w:r>
        <w:t xml:space="preserve">Furthermore, an An architect must act as a mediator between government regulations and client aspirations. Navigating the zoning laws and building codes specific to Indonesia Jakarta requires technical expertise and legal awareness. The seminar will highlight case studies where effective collaboration between architects, engineers, and city planners resulted in successful urban regeneration projects.</w:t>
      </w:r>
    </w:p>
    <w:p>
      <w:pPr>
        <w:pStyle w:val="BodyText"/>
      </w:pPr>
      <w:r>
        <w:t xml:space="preserve">Slide 3: Climate Responsive Design in Indonesia Jakarta</w:t>
      </w:r>
    </w:p>
    <w:p>
      <w:pPr>
        <w:pStyle w:val="BodyText"/>
      </w:pPr>
      <w:r>
        <w:t xml:space="preserve">The tropical climate of Indonesia Jakarta demands specific architectural responses. High humidity, intense sunlight, and heavy seasonal rainfall are constant factors that an Architect must account for in every project design. Ignoring these elements leads to inefficient buildings that rely heavily on mechanical cooling, increasing carbon footprints.</w:t>
      </w:r>
    </w:p>
    <w:p>
      <w:pPr>
        <w:pStyle w:val="BodyText"/>
      </w:pPr>
      <w:r>
        <w:t xml:space="preserve">We will discuss passive cooling techniques inspired by traditional Indonesian vernacular architecture. Features such as elevated structures to allow airflow, deep overhangs to provide shade from the harsh sun of Indonesia Jakarta, and natural ventilation systems are essential tools for an An architect working in this region.</w:t>
      </w:r>
    </w:p>
    <w:p>
      <w:pPr>
        <w:pStyle w:val="BodyText"/>
      </w:pPr>
      <w:r>
        <w:t xml:space="preserve">Sustainable design is no longer optional; it is a requirement. An Architect must integrate green technologies that reduce energy consumption. In Indonesia Jakarta, where power grid stability can sometimes be inconsistent, buildings designed with renewable energy integration offer both economic and environmental benefits. This section of the presentation will feature examples of award-winning green buildings that have set new standards for sustainability in the region.</w:t>
      </w:r>
    </w:p>
    <w:p>
      <w:pPr>
        <w:pStyle w:val="BodyText"/>
      </w:pPr>
      <w:r>
        <w:t xml:space="preserve">Slide 4: Urban Density and Vertical Living</w:t>
      </w:r>
    </w:p>
    <w:p>
      <w:pPr>
        <w:pStyle w:val="BodyText"/>
      </w:pPr>
      <w:r>
        <w:t xml:space="preserve">As land prices in central Indonesia Jakarta continue to skyrocket, vertical living has become the norm rather than the exception. The An architect must master the art of stacking functions efficiently while maintaining livability. High-rise developments are transforming the skyline of Indonesia Jakarta, creating new vertical communities.</w:t>
      </w:r>
    </w:p>
    <w:p>
      <w:pPr>
        <w:pStyle w:val="BodyText"/>
      </w:pPr>
      <w:r>
        <w:t xml:space="preserve">This slide explores strategies for managing density without sacrificing quality of life. Key concepts include mixed-use developments that reduce commute times, shared communal spaces that foster community interaction, and efficient circulation systems within tall structures. An Architect must ensure that these vertical villages do not become isolated concrete jungles but rather vibrant extensions of the city fabric.</w:t>
      </w:r>
    </w:p>
    <w:p>
      <w:pPr>
        <w:pStyle w:val="BodyText"/>
      </w:pPr>
      <w:r>
        <w:t xml:space="preserve">We will analyze recent skyscraper projects in Indonesia Jakarta to understand how they contribute to or detract from the urban environment. The discussion will focus on how thoughtful design can mitigate the negative impacts of high-density living, such as heat island effects and social isolation.</w:t>
      </w:r>
    </w:p>
    <w:p>
      <w:pPr>
        <w:pStyle w:val="BodyText"/>
      </w:pPr>
      <w:r>
        <w:t xml:space="preserve">Slide 5: Cultural Identity and Vernacular Architecture</w:t>
      </w:r>
    </w:p>
    <w:p>
      <w:pPr>
        <w:pStyle w:val="BodyText"/>
      </w:pPr>
      <w:r>
        <w:t xml:space="preserve">A crucial aspect of architectural practice in Indonesia Jakarta is the preservation and interpretation of cultural heritage. An Architect has a duty to reflect the identity of the people they serve. Indonesian culture is rich with symbolism, craftsmanship, and communal values that should be reflected in modern buildings.</w:t>
      </w:r>
    </w:p>
    <w:p>
      <w:pPr>
        <w:pStyle w:val="BodyText"/>
      </w:pPr>
      <w:r>
        <w:t xml:space="preserve">We will examine how contemporary An architect can reinterpret traditional motifs from Javanese or Sundanese architecture using modern materials and construction techniques. This approach ensures that Indonesia Jakarta retains its unique character amidst global homogenization. It is about creating a sense of place that feels distinctly Indonesian while meeting international standards of comfort and functionality.</w:t>
      </w:r>
    </w:p>
    <w:p>
      <w:pPr>
        <w:pStyle w:val="BodyText"/>
      </w:pPr>
      <w:r>
        <w:t xml:space="preserve">Case studies will include public spaces, museums, and cultural centers in Indonesia Jakarta where traditional elements have been successfully integrated. The goal is to demonstrate that cultural sensitivity and modern innovation are not mutually exclusive but can enhance each other when guided by a skilled An architect.</w:t>
      </w:r>
    </w:p>
    <w:p>
      <w:pPr>
        <w:pStyle w:val="BodyText"/>
      </w:pPr>
      <w:r>
        <w:t xml:space="preserve">Slide 6: Resilience Against Natural Disasters</w:t>
      </w:r>
    </w:p>
    <w:p>
      <w:pPr>
        <w:pStyle w:val="BodyText"/>
      </w:pPr>
      <w:r>
        <w:t xml:space="preserve">Situated in the Pacific Ring of Fire, Indonesia Jakarta is prone to earthquakes. Additionally, significant portions of the city are below sea level and face severe flooding risks. An Architect must prioritize resilience in every design decision.</w:t>
      </w:r>
    </w:p>
    <w:p>
      <w:pPr>
        <w:pStyle w:val="BodyText"/>
      </w:pPr>
      <w:r>
        <w:t xml:space="preserve">This segment covers structural engineering considerations specific to seismic zones. An Architect must collaborate closely with engineers to ensure that buildings can withstand major tremors without catastrophic failure. Safety is the primary concern for any professional working in Indonesia Jakarta.</w:t>
      </w:r>
    </w:p>
    <w:p>
      <w:pPr>
        <w:pStyle w:val="BodyText"/>
      </w:pPr>
      <w:r>
        <w:t xml:space="preserve">Flooding mitigation strategies are equally important. Elevated foundations, permeable surfaces, and water-retention systems are design features that an An architect must incorporate into projects in low-lying areas of Indonesia Jakarta. These measures not only protect the building but also contribute to the overall flood management strategy of the city.</w:t>
      </w:r>
    </w:p>
    <w:p>
      <w:pPr>
        <w:pStyle w:val="BodyText"/>
      </w:pPr>
      <w:r>
        <w:t xml:space="preserve">Slide 7: Technology and Digitalization</w:t>
      </w:r>
    </w:p>
    <w:p>
      <w:pPr>
        <w:pStyle w:val="BodyText"/>
      </w:pPr>
      <w:r>
        <w:t xml:space="preserve">The adoption of Building Information Modeling (BIM), virtual reality, and smart city technologies is transforming the architectural profession. For an An architect working in Indonesia Jakarta, staying abreast of these technological advancements is essential for competitiveness.</w:t>
      </w:r>
    </w:p>
    <w:p>
      <w:pPr>
        <w:pStyle w:val="BodyText"/>
      </w:pPr>
      <w:r>
        <w:t xml:space="preserve">We will discuss how digital tools allow for more precise planning and collaboration, reducing errors and costs in complex projects typical of Indonesia Jakarta's development landscape. Smart building systems can monitor energy usage, security, and environmental conditions in real-time, offering an added layer of convenience and efficiency for occupants.</w:t>
      </w:r>
    </w:p>
    <w:p>
      <w:pPr>
        <w:pStyle w:val="BodyText"/>
      </w:pPr>
      <w:r>
        <w:t xml:space="preserve">The seminar will also touch upon the future trends in architectural technology, such as 3D printing and automated construction methods, which could revolutionize how buildings are constructed in high-growth areas like Indonesia Jakarta. An Architect who embraces these technologies will be better positioned to deliver innovative solutions.</w:t>
      </w:r>
    </w:p>
    <w:p>
      <w:pPr>
        <w:pStyle w:val="BodyText"/>
      </w:pPr>
      <w:r>
        <w:t xml:space="preserve">Slide 8: Conclusion and Future Outlook</w:t>
      </w:r>
    </w:p>
    <w:p>
      <w:pPr>
        <w:pStyle w:val="BodyText"/>
      </w:pPr>
      <w:r>
        <w:t xml:space="preserve">In conclusion, the role of an Architect in Indonesia Jakarta is multifaceted and demanding. It requires a blend of technical skill, creative vision, cultural sensitivity, and environmental stewardship. The challenges facing Indonesia Jakarta are significant, but they also present immense opportunities for innovative design.</w:t>
      </w:r>
    </w:p>
    <w:p>
      <w:pPr>
        <w:pStyle w:val="BodyText"/>
      </w:pPr>
      <w:r>
        <w:t xml:space="preserve">We urge future professionals to immerse themselves in the local context of Indonesia Jakarta. Understanding the specific needs and aspirations of the people is key to creating successful architectural projects. By prioritizing sustainability, resilience, and cultural identity, an An architect can contribute positively to the urban development of Indonesia Jakarta.</w:t>
      </w:r>
    </w:p>
    <w:p>
      <w:pPr>
        <w:pStyle w:val="BodyText"/>
      </w:pPr>
      <w:r>
        <w:t xml:space="preserve">The future of Indonesia Jakarta depends on thoughtful design decisions made today. Let us commit to building a legacy that respects our heritage while boldly stepping into a sustainable and prosperous future. Thank you for your attention during this seminar presentation on the vital role of the Architect in shaping Indonesia Jakarta.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Architect in Indonesia Jakarta</dc:title>
  <dc:creator/>
  <dc:language>en</dc:language>
  <cp:keywords/>
  <dcterms:created xsi:type="dcterms:W3CDTF">2026-07-30T06:27:22Z</dcterms:created>
  <dcterms:modified xsi:type="dcterms:W3CDTF">2026-07-30T06:27:22Z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