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Mexico</w:t>
      </w:r>
      <w:r>
        <w:t xml:space="preserve"> </w:t>
      </w:r>
      <w:r>
        <w:t xml:space="preserve">City</w:t>
      </w:r>
    </w:p>
    <w:bookmarkStart w:id="20" w:name="X784b190d30e7adb186e24a48eaf4c59f687844e"/>
    <w:p>
      <w:pPr>
        <w:pStyle w:val="Heading1"/>
      </w:pPr>
      <w:r>
        <w:t xml:space="preserve">Seminar Presentation Slides: The Evolving Role of the Architect in Mexico City</w:t>
      </w:r>
    </w:p>
    <w:p>
      <w:pPr>
        <w:pStyle w:val="FirstParagraph"/>
      </w:pPr>
      <w:r>
        <w:rPr>
          <w:bCs/>
          <w:b/>
        </w:rPr>
        <w:t xml:space="preserve">Presenter:</w:t>
      </w:r>
      <w:r>
        <w:t xml:space="preserve"> </w:t>
      </w:r>
      <w:r>
        <w:t xml:space="preserve">[Your Name]</w:t>
      </w:r>
      <w:r>
        <w:br/>
      </w:r>
      <w:r>
        <w:rPr>
          <w:bCs/>
          <w:b/>
        </w:rPr>
        <w:t xml:space="preserve">Date:</w:t>
      </w:r>
      <w:r>
        <w:t xml:space="preserve"> </w:t>
      </w:r>
      <w:r>
        <w:t xml:space="preserve">October 2023</w:t>
      </w:r>
      <w:r>
        <w:br/>
      </w:r>
    </w:p>
    <w:p>
      <w:pPr>
        <w:pStyle w:val="BodyText"/>
      </w:pPr>
      <w:r>
        <w:t xml:space="preserve">Venue:** Centro Cultural de España, CDMX</w:t>
      </w:r>
    </w:p>
    <w:bookmarkEnd w:id="20"/>
    <w:bookmarkStart w:id="22" w:name="slide-1-introduction-and-context"/>
    <w:p>
      <w:pPr>
        <w:pStyle w:val="Heading2"/>
      </w:pPr>
      <w:r>
        <w:t xml:space="preserve">Slide 1: Introduction and Context</w:t>
      </w:r>
    </w:p>
    <w:bookmarkStart w:id="21" w:name="X0584b5b4cda399e1f5669f698b16685e9dff6bf"/>
    <w:p>
      <w:pPr>
        <w:pStyle w:val="Heading3"/>
      </w:pPr>
      <w:r>
        <w:t xml:space="preserve">Welcome to Our Seminar Presentation Slides on Urban Design in a Megacity</w:t>
      </w:r>
    </w:p>
    <w:p>
      <w:pPr>
        <w:pStyle w:val="FirstParagraph"/>
      </w:pPr>
      <w:r>
        <w:t xml:space="preserve">Ladies and gentlemen, distinguished guests, and colleagues. Welcome to this essential seminar presentation slides event dedicated to exploring the profound impact of architecture within one of the world's most dynamic urban landscapes: Mexico City. As we gather here today, we recognize that Mexico City is not merely a geographical location; it is a living organism characterized by its history, its seismic challenges, and its vibrant cultural tapestry.</w:t>
      </w:r>
    </w:p>
    <w:p>
      <w:pPr>
        <w:pStyle w:val="BodyText"/>
      </w:pPr>
      <w:r>
        <w:t xml:space="preserve">In this discourse, we will dissect the multifaceted role of the architect in this complex environment. We are not just discussing building structures; we are discussing social frameworks, environmental sustainability, and cultural identity. The architect in Mexico City faces a unique set of constraints and opportunities that define modern practice. From the ancient ruins of Tenochtitlan beneath our feet to the futuristic skyscrapers rising above it, every line drawn by an</w:t>
      </w:r>
      <w:r>
        <w:t xml:space="preserve"> </w:t>
      </w:r>
      <w:r>
        <w:rPr>
          <w:bCs/>
          <w:b/>
        </w:rPr>
        <w:t xml:space="preserve">Architect</w:t>
      </w:r>
      <w:r>
        <w:t xml:space="preserve"> </w:t>
      </w:r>
      <w:r>
        <w:t xml:space="preserve">is a statement about who we are as a society.</w:t>
      </w:r>
    </w:p>
    <w:p>
      <w:pPr>
        <w:pStyle w:val="BodyText"/>
      </w:pPr>
      <w:r>
        <w:t xml:space="preserve">This seminar presentation slides aims to bridge the gap between theoretical architecture and practical application. We will examine how contemporary professionals navigate the bureaucratic labyrinth of urban planning in Mexico City while striving for aesthetic excellence and structural integrity. By understanding these dynamics, we can better appreciate the critical function that design plays in shaping our daily lives.</w:t>
      </w:r>
    </w:p>
    <w:bookmarkEnd w:id="21"/>
    <w:bookmarkEnd w:id="22"/>
    <w:bookmarkStart w:id="24" w:name="X99371957f362a25fb685feb7f42cd04644e32f7"/>
    <w:p>
      <w:pPr>
        <w:pStyle w:val="Heading2"/>
      </w:pPr>
      <w:r>
        <w:t xml:space="preserve">Slide 2: The Historical Legacy and Modern Pressure</w:t>
      </w:r>
    </w:p>
    <w:bookmarkStart w:id="23" w:name="X911ae7d0d3594f937dfb450ac4337da9db840a1"/>
    <w:p>
      <w:pPr>
        <w:pStyle w:val="Heading3"/>
      </w:pPr>
      <w:r>
        <w:t xml:space="preserve">Navigating Between Heritage Preservation and Rapid Urbanization</w:t>
      </w:r>
    </w:p>
    <w:p>
      <w:pPr>
        <w:pStyle w:val="FirstParagraph"/>
      </w:pPr>
      <w:r>
        <w:t xml:space="preserve">To understand the current state of architecture in Mexico City, one must first acknowledge its deep historical roots. The city sits on the ruins of an ancient empire, creating a stratified urban environment where pre-Columbian history coexists with colonial architecture and modernist interventions. For the</w:t>
      </w:r>
      <w:r>
        <w:t xml:space="preserve"> </w:t>
      </w:r>
      <w:r>
        <w:rPr>
          <w:bCs/>
          <w:b/>
        </w:rPr>
        <w:t xml:space="preserve">Architect</w:t>
      </w:r>
      <w:r>
        <w:t xml:space="preserve">, this layering presents both a burden and an inspiration.</w:t>
      </w:r>
    </w:p>
    <w:p>
      <w:pPr>
        <w:numPr>
          <w:ilvl w:val="0"/>
          <w:numId w:val="1001"/>
        </w:numPr>
        <w:pStyle w:val="Compact"/>
      </w:pPr>
      <w:r>
        <w:rPr>
          <w:bCs/>
          <w:b/>
        </w:rPr>
        <w:t xml:space="preserve">Heritage Conservation:</w:t>
      </w:r>
      <w:r>
        <w:t xml:space="preserve"> </w:t>
      </w:r>
      <w:r>
        <w:t xml:space="preserve">The historic center of Mexico City is a UNESCO World Heritage site. Architects must possess specialized knowledge in restoration techniques that respect original materials while integrating modern safety standards.</w:t>
      </w:r>
    </w:p>
    <w:p>
      <w:pPr>
        <w:numPr>
          <w:ilvl w:val="0"/>
          <w:numId w:val="1001"/>
        </w:numPr>
        <w:pStyle w:val="Compact"/>
      </w:pPr>
      <w:r>
        <w:rPr>
          <w:bCs/>
          <w:b/>
        </w:rPr>
        <w:t xml:space="preserve">Gentrification Pressures:</w:t>
      </w:r>
      <w:r>
        <w:t xml:space="preserve"> </w:t>
      </w:r>
      <w:r>
        <w:t xml:space="preserve">As neighborhoods like Roma and Condesa undergo rapid transformation, the role of the architect becomes politically charged. Designers must balance luxury development with social housing needs to prevent displacement of local communities.</w:t>
      </w:r>
    </w:p>
    <w:p>
      <w:pPr>
        <w:numPr>
          <w:ilvl w:val="0"/>
          <w:numId w:val="1001"/>
        </w:numPr>
        <w:pStyle w:val="Compact"/>
      </w:pPr>
      <w:r>
        <w:rPr>
          <w:bCs/>
          <w:b/>
        </w:rPr>
        <w:t xml:space="preserve">Institutional Frameworks:</w:t>
      </w:r>
      <w:r>
        <w:t xml:space="preserve"> </w:t>
      </w:r>
      <w:r>
        <w:t xml:space="preserve">Understanding the regulations set by COPLADEMAR (Comisión de Planeación para el Desarrollo Metropolitano) is crucial for any professional working in this region. Compliance is not just legal; it is ethical.</w:t>
      </w:r>
    </w:p>
    <w:p>
      <w:pPr>
        <w:pStyle w:val="FirstParagraph"/>
      </w:pPr>
      <w:r>
        <w:t xml:space="preserve">The challenge lies in creating new structures that dialogue with the past rather than erasing it. This requires a sensitive approach where the</w:t>
      </w:r>
      <w:r>
        <w:t xml:space="preserve"> </w:t>
      </w:r>
      <w:r>
        <w:rPr>
          <w:bCs/>
          <w:b/>
        </w:rPr>
        <w:t xml:space="preserve">Architect</w:t>
      </w:r>
      <w:r>
        <w:t xml:space="preserve"> </w:t>
      </w:r>
      <w:r>
        <w:t xml:space="preserve">acts as a mediator between history and progress, ensuring that Mexico City retains its soul amidst concrete expansion.</w:t>
      </w:r>
    </w:p>
    <w:bookmarkEnd w:id="23"/>
    <w:bookmarkEnd w:id="24"/>
    <w:bookmarkStart w:id="26" w:name="X6ab8deaaf765403970f64a53af6c17893249b25"/>
    <w:p>
      <w:pPr>
        <w:pStyle w:val="Heading2"/>
      </w:pPr>
      <w:r>
        <w:t xml:space="preserve">Slide 3: Seismic Resilience and Engineering Innovation</w:t>
      </w:r>
    </w:p>
    <w:bookmarkStart w:id="25" w:name="X6922d31bf985b581a7f300e909c029c02f7363e"/>
    <w:p>
      <w:pPr>
        <w:pStyle w:val="Heading3"/>
      </w:pPr>
      <w:r>
        <w:t xml:space="preserve">A Critical Responsibility in a Seismically Active Zone</w:t>
      </w:r>
    </w:p>
    <w:p>
      <w:pPr>
        <w:pStyle w:val="FirstParagraph"/>
      </w:pPr>
      <w:r>
        <w:t xml:space="preserve">No discussion about architecture in Mexico City is complete without addressing the earthquake. The 1985 tragedy fundamentally changed how we build, turning safety into the primary metric of architectural success. Today, the role of the architect extends far beyond aesthetics; it encompasses rigorous engineering collaboration.</w:t>
      </w:r>
    </w:p>
    <w:p>
      <w:pPr>
        <w:pStyle w:val="BlockText"/>
      </w:pPr>
      <w:r>
        <w:t xml:space="preserve">"In Mexico City, architecture is a dialogue with gravity and geology. Every beam must be calculated to withstand lateral forces." – Local Structural Engineer</w:t>
      </w:r>
    </w:p>
    <w:p>
      <w:pPr>
        <w:pStyle w:val="FirstParagraph"/>
      </w:pPr>
      <w:r>
        <w:t xml:space="preserve">The modern</w:t>
      </w:r>
      <w:r>
        <w:t xml:space="preserve"> </w:t>
      </w:r>
      <w:r>
        <w:rPr>
          <w:bCs/>
          <w:b/>
        </w:rPr>
        <w:t xml:space="preserve">Architect</w:t>
      </w:r>
      <w:r>
        <w:t xml:space="preserve"> </w:t>
      </w:r>
      <w:r>
        <w:t xml:space="preserve">in this region must work closely with structural engineers to implement base isolation systems, damping technologies, and flexible structural grids. These innovations are not optional luxuries; they are necessities for survival. Furthermore, post-2017 earthquake reforms have introduced stricter building codes that demand higher performance standards.</w:t>
      </w:r>
    </w:p>
    <w:p>
      <w:pPr>
        <w:pStyle w:val="BodyText"/>
      </w:pPr>
      <w:r>
        <w:t xml:space="preserve">Moreover, the concept of resilience now includes social aspects. Buildings must serve as safe havens during emergencies and community centers in their daily function. This dual-purpose design philosophy is a hallmark of contemporary Mexican architecture, reflecting the communal values inherent in the culture.</w:t>
      </w:r>
    </w:p>
    <w:bookmarkEnd w:id="25"/>
    <w:bookmarkEnd w:id="26"/>
    <w:bookmarkStart w:id="28" w:name="Xa5a709c3d09e62cf37b5beccc8663df5a63017a"/>
    <w:p>
      <w:pPr>
        <w:pStyle w:val="Heading2"/>
      </w:pPr>
      <w:r>
        <w:t xml:space="preserve">Slide 4: Sustainability and Environmental Challenges</w:t>
      </w:r>
    </w:p>
    <w:bookmarkStart w:id="27" w:name="X28427ac52e70a3a8d010a3fbd9db778bacdff2d"/>
    <w:p>
      <w:pPr>
        <w:pStyle w:val="Heading3"/>
      </w:pPr>
      <w:r>
        <w:t xml:space="preserve">Tackling Pollution, Water Scarcity, and Heat Islands</w:t>
      </w:r>
    </w:p>
    <w:p>
      <w:pPr>
        <w:pStyle w:val="FirstParagraph"/>
      </w:pPr>
      <w:r>
        <w:t xml:space="preserve">Mexico City faces severe environmental challenges, including air quality issues and water scarcity. The role of the architect is increasingly defined by their ability to create sustainable solutions that mitigate these environmental impacts.</w:t>
      </w:r>
    </w:p>
    <w:p>
      <w:pPr>
        <w:numPr>
          <w:ilvl w:val="0"/>
          <w:numId w:val="1002"/>
        </w:numPr>
        <w:pStyle w:val="Compact"/>
      </w:pPr>
      <w:r>
        <w:rPr>
          <w:bCs/>
          <w:b/>
        </w:rPr>
        <w:t xml:space="preserve">Green Roofs and Vertical Gardens:</w:t>
      </w:r>
      <w:r>
        <w:t xml:space="preserve"> </w:t>
      </w:r>
      <w:r>
        <w:t xml:space="preserve">Given the limited horizontal space, vertical greening has become a popular strategy to improve air quality and reduce urban heat island effects. Architects are integrating native plant species into façade designs to enhance biodiversity.</w:t>
      </w:r>
    </w:p>
    <w:p>
      <w:pPr>
        <w:numPr>
          <w:ilvl w:val="0"/>
          <w:numId w:val="1002"/>
        </w:numPr>
        <w:pStyle w:val="Compact"/>
      </w:pPr>
      <w:r>
        <w:rPr>
          <w:bCs/>
          <w:b/>
        </w:rPr>
        <w:t xml:space="preserve">Rainwater Harvesting:</w:t>
      </w:r>
      <w:r>
        <w:t xml:space="preserve"> </w:t>
      </w:r>
      <w:r>
        <w:t xml:space="preserve">With erratic rainfall patterns, systems for capturing and storing rainwater are becoming standard in new developments. This not only conserves water but also reduces pressure on the city's overwhelmed drainage system.</w:t>
      </w:r>
    </w:p>
    <w:p>
      <w:pPr>
        <w:numPr>
          <w:ilvl w:val="0"/>
          <w:numId w:val="1002"/>
        </w:numPr>
        <w:pStyle w:val="Compact"/>
      </w:pPr>
      <w:r>
        <w:rPr>
          <w:bCs/>
          <w:b/>
        </w:rPr>
        <w:t xml:space="preserve">Pedestrian-Oriented Design:</w:t>
      </w:r>
      <w:r>
        <w:t xml:space="preserve"> </w:t>
      </w:r>
      <w:r>
        <w:t xml:space="preserve">To combat traffic congestion and pollution, architects are designing mixed-use complexes that reduce the need for vehicular transport. By creating walkable neighborhoods within large structures, the carbon footprint of residents is significantly reduced.</w:t>
      </w:r>
    </w:p>
    <w:p>
      <w:pPr>
        <w:pStyle w:val="FirstParagraph"/>
      </w:pPr>
      <w:r>
        <w:t xml:space="preserve">The sustainable</w:t>
      </w:r>
      <w:r>
        <w:t xml:space="preserve"> </w:t>
      </w:r>
      <w:r>
        <w:rPr>
          <w:bCs/>
          <w:b/>
        </w:rPr>
        <w:t xml:space="preserve">Architect</w:t>
      </w:r>
      <w:r>
        <w:t xml:space="preserve"> </w:t>
      </w:r>
      <w:r>
        <w:t xml:space="preserve">in Mexico City must be an advocate for ecological balance. They must challenge traditional construction methods that contribute to environmental degradation and propose alternatives that are both viable and innovative.</w:t>
      </w:r>
    </w:p>
    <w:bookmarkEnd w:id="27"/>
    <w:bookmarkEnd w:id="28"/>
    <w:bookmarkStart w:id="30" w:name="X5a52342f85a9305aa267155f03ebec538885827"/>
    <w:p>
      <w:pPr>
        <w:pStyle w:val="Heading2"/>
      </w:pPr>
      <w:r>
        <w:t xml:space="preserve">Slide 5: Social Equity and Inclusive Design</w:t>
      </w:r>
    </w:p>
    <w:bookmarkStart w:id="29" w:name="X6798224717fdf5fc2e64bfaac0c1e93eeab085e"/>
    <w:p>
      <w:pPr>
        <w:pStyle w:val="Heading3"/>
      </w:pPr>
      <w:r>
        <w:t xml:space="preserve">Bridging the Gap Between Wealthy Enclaves and Informal Settlements</w:t>
      </w:r>
    </w:p>
    <w:p>
      <w:pPr>
        <w:pStyle w:val="FirstParagraph"/>
      </w:pPr>
      <w:r>
        <w:t xml:space="preserve">Mexico City is a city of stark contrasts. While polished towers rise in Polanco, informal settlements on the periphery lack basic infrastructure. The architect has a moral imperative to address this inequality through inclusive design practices.</w:t>
      </w:r>
    </w:p>
    <w:p>
      <w:pPr>
        <w:pStyle w:val="BodyText"/>
      </w:pPr>
      <w:r>
        <w:t xml:space="preserve">This involves more than just building low-income housing. It means engaging with communities to understand their specific needs and cultural practices. Participatory design processes are becoming essential tools for the modern</w:t>
      </w:r>
      <w:r>
        <w:t xml:space="preserve"> </w:t>
      </w:r>
      <w:r>
        <w:rPr>
          <w:bCs/>
          <w:b/>
        </w:rPr>
        <w:t xml:space="preserve">Architect</w:t>
      </w:r>
      <w:r>
        <w:t xml:space="preserve">. By involving residents in the planning stages, designers can create spaces that are truly functional and cherished by those who use them.</w:t>
      </w:r>
    </w:p>
    <w:p>
      <w:pPr>
        <w:pStyle w:val="BodyText"/>
      </w:pPr>
      <w:r>
        <w:t xml:space="preserve">We also see a rise in social housing projects that prioritize quality over quantity. These projects demonstrate that affordable architecture does not mean compromised dignity. Through clever spatial planning, natural light optimization, and durable materials, architects can create high-quality living environments even on tight budgets.</w:t>
      </w:r>
    </w:p>
    <w:bookmarkEnd w:id="29"/>
    <w:bookmarkEnd w:id="30"/>
    <w:bookmarkStart w:id="32" w:name="X1d45bf038de163a787a3b115565b1aafd604f5b"/>
    <w:p>
      <w:pPr>
        <w:pStyle w:val="Heading2"/>
      </w:pPr>
      <w:r>
        <w:t xml:space="preserve">Slide 6: Technology and Digital Transformation</w:t>
      </w:r>
    </w:p>
    <w:bookmarkStart w:id="31" w:name="X12f81c6425eb2f1eca46989c7e1aef2afe06e5a"/>
    <w:p>
      <w:pPr>
        <w:pStyle w:val="Heading3"/>
      </w:pPr>
      <w:r>
        <w:t xml:space="preserve">BIM, AI, and the Future of Construction in CDMX</w:t>
      </w:r>
    </w:p>
    <w:p>
      <w:pPr>
        <w:pStyle w:val="FirstParagraph"/>
      </w:pPr>
      <w:r>
        <w:t xml:space="preserve">The digital revolution is sweeping through the architectural industry worldwide, and Mexico City is no exception. Building Information Modeling (BIM) is becoming the standard for complex projects, allowing for greater precision in seismic calculations and material estimation.</w:t>
      </w:r>
    </w:p>
    <w:p>
      <w:pPr>
        <w:numPr>
          <w:ilvl w:val="0"/>
          <w:numId w:val="1003"/>
        </w:numPr>
        <w:pStyle w:val="Compact"/>
      </w:pPr>
      <w:r>
        <w:rPr>
          <w:bCs/>
          <w:b/>
        </w:rPr>
        <w:t xml:space="preserve">Digital Twins:</w:t>
      </w:r>
      <w:r>
        <w:t xml:space="preserve"> </w:t>
      </w:r>
      <w:r>
        <w:t xml:space="preserve">Creating virtual replicas of buildings allows architects to simulate performance under various conditions, including earthquakes and extreme weather events.</w:t>
      </w:r>
    </w:p>
    <w:p>
      <w:pPr>
        <w:numPr>
          <w:ilvl w:val="0"/>
          <w:numId w:val="1003"/>
        </w:numPr>
        <w:pStyle w:val="Compact"/>
      </w:pPr>
      <w:r>
        <w:rPr>
          <w:bCs/>
          <w:b/>
        </w:rPr>
        <w:t xml:space="preserve">Prefabrication:</w:t>
      </w:r>
      <w:r>
        <w:t xml:space="preserve"> </w:t>
      </w:r>
      <w:r>
        <w:t xml:space="preserve">To address labor shortages and speed up construction times, many firms in Mexico City are adopting prefabricated components. This method reduces waste on-site and ensures higher quality control.</w:t>
      </w:r>
    </w:p>
    <w:p>
      <w:pPr>
        <w:numPr>
          <w:ilvl w:val="0"/>
          <w:numId w:val="1003"/>
        </w:numPr>
        <w:pStyle w:val="Compact"/>
      </w:pPr>
      <w:r>
        <w:rPr>
          <w:bCs/>
          <w:b/>
        </w:rPr>
        <w:t xml:space="preserve">User Experience (UX) in Architecture:</w:t>
      </w:r>
      <w:r>
        <w:t xml:space="preserve"> </w:t>
      </w:r>
      <w:r>
        <w:t xml:space="preserve">Just as software developers focus on user experience, architects are focusing on the human experience within spaces. Smart building technologies allow for responsive environments that adapt to occupants' needs in real-time.</w:t>
      </w:r>
    </w:p>
    <w:p>
      <w:pPr>
        <w:pStyle w:val="FirstParagraph"/>
      </w:pPr>
      <w:r>
        <w:t xml:space="preserve">The adoption of these technologies empowers the</w:t>
      </w:r>
      <w:r>
        <w:t xml:space="preserve"> </w:t>
      </w:r>
      <w:r>
        <w:rPr>
          <w:bCs/>
          <w:b/>
        </w:rPr>
        <w:t xml:space="preserve">Architect</w:t>
      </w:r>
      <w:r>
        <w:t xml:space="preserve"> </w:t>
      </w:r>
      <w:r>
        <w:t xml:space="preserve">to make data-driven decisions, leading to more efficient and effective buildings. It also opens up new possibilities for visualization and client communication, making complex engineering concepts accessible to the general public.</w:t>
      </w:r>
    </w:p>
    <w:bookmarkEnd w:id="31"/>
    <w:bookmarkEnd w:id="32"/>
    <w:bookmarkStart w:id="34" w:name="Xb040cdb8f9c6e776ae87fe4c2b070111cf21e3c"/>
    <w:p>
      <w:pPr>
        <w:pStyle w:val="Heading2"/>
      </w:pPr>
      <w:r>
        <w:t xml:space="preserve">Slide 7: Cultural Identity in Modern Architecture</w:t>
      </w:r>
    </w:p>
    <w:bookmarkStart w:id="33" w:name="mexicanidad-in-a-globalized-world"/>
    <w:p>
      <w:pPr>
        <w:pStyle w:val="Heading3"/>
      </w:pPr>
      <w:r>
        <w:t xml:space="preserve">Mexicanidad in a Globalized World</w:t>
      </w:r>
    </w:p>
    <w:p>
      <w:pPr>
        <w:pStyle w:val="FirstParagraph"/>
      </w:pPr>
      <w:r>
        <w:t xml:space="preserve">In an era of globalization, there is a risk that architecture becomes homogenized. However, Mexican architects are fiercely committed to expressing local identity. This "Mexicanidad" is reflected in the use of local materials such as tezontle and clay tile, as well as in spatial configurations that echo traditional courtyard houses.</w:t>
      </w:r>
    </w:p>
    <w:p>
      <w:pPr>
        <w:pStyle w:val="BodyText"/>
      </w:pPr>
      <w:r>
        <w:t xml:space="preserve">The color palette of Mexico City architecture often draws inspiration from its vibrant folk art traditions. Bright hues are used to break the monotony of concrete structures, creating visual interest and emotional resonance. The interplay of light and shadow is also crucial, reminiscent of colonial churches but applied to modern forms.</w:t>
      </w:r>
    </w:p>
    <w:p>
      <w:pPr>
        <w:pStyle w:val="BodyText"/>
      </w:pPr>
      <w:r>
        <w:t xml:space="preserve">The</w:t>
      </w:r>
      <w:r>
        <w:t xml:space="preserve"> </w:t>
      </w:r>
      <w:r>
        <w:rPr>
          <w:bCs/>
          <w:b/>
        </w:rPr>
        <w:t xml:space="preserve">Architect</w:t>
      </w:r>
      <w:r>
        <w:t xml:space="preserve"> </w:t>
      </w:r>
      <w:r>
        <w:t xml:space="preserve">here acts as a cultural curator, blending traditional aesthetics with contemporary functionality. This approach ensures that buildings are not just functional shells but are imbued with meaning and connection to place.</w:t>
      </w:r>
    </w:p>
    <w:bookmarkEnd w:id="33"/>
    <w:bookmarkEnd w:id="34"/>
    <w:bookmarkStart w:id="36" w:name="slide-8-conclusion-and-future-outlook"/>
    <w:p>
      <w:pPr>
        <w:pStyle w:val="Heading2"/>
      </w:pPr>
      <w:r>
        <w:t xml:space="preserve">Slide 8: Conclusion and Future Outlook</w:t>
      </w:r>
    </w:p>
    <w:bookmarkStart w:id="35" w:name="X88c61270da49ed1f62705213cf5cb405a3a1098"/>
    <w:p>
      <w:pPr>
        <w:pStyle w:val="Heading3"/>
      </w:pPr>
      <w:r>
        <w:t xml:space="preserve">The Path Forward for Architects in Mexico City</w:t>
      </w:r>
    </w:p>
    <w:p>
      <w:pPr>
        <w:pStyle w:val="FirstParagraph"/>
      </w:pPr>
      <w:r>
        <w:t xml:space="preserve">In conclusion, the role of the architect in Mexico City is complex, demanding, and incredibly rewarding. It requires a blend of technical expertise, cultural sensitivity, social responsibility, and environmental stewardship.</w:t>
      </w:r>
    </w:p>
    <w:p>
      <w:pPr>
        <w:pStyle w:val="BodyText"/>
      </w:pPr>
      <w:r>
        <w:t xml:space="preserve">We have explored how seismic safety dictates form and function. We have discussed the imperative of sustainability in a resource-constrained city. We have highlighted the need for social equity in design and the power of technology to enhance efficiency.</w:t>
      </w:r>
    </w:p>
    <w:p>
      <w:pPr>
        <w:pStyle w:val="BlockText"/>
      </w:pPr>
      <w:r>
        <w:t xml:space="preserve">"Architecture is not just about building; it is about building a future that honors our past and protects our planet." – Seminar Conclusion Statement</w:t>
      </w:r>
    </w:p>
    <w:p>
      <w:pPr>
        <w:pStyle w:val="FirstParagraph"/>
      </w:pPr>
      <w:r>
        <w:t xml:space="preserve">As we look to the future, the challenges will only grow. Climate change, population growth, and economic volatility will test the resilience of both buildings and communities. It is up to every</w:t>
      </w:r>
      <w:r>
        <w:t xml:space="preserve"> </w:t>
      </w:r>
      <w:r>
        <w:rPr>
          <w:bCs/>
          <w:b/>
        </w:rPr>
        <w:t xml:space="preserve">Architect</w:t>
      </w:r>
      <w:r>
        <w:t xml:space="preserve"> </w:t>
      </w:r>
      <w:r>
        <w:t xml:space="preserve">listening today to rise to this challenge.</w:t>
      </w:r>
    </w:p>
    <w:p>
      <w:pPr>
        <w:pStyle w:val="BodyText"/>
      </w:pPr>
      <w:r>
        <w:t xml:space="preserve">We call upon you to be innovators, advocates, and leaders. Let us continue to shape Mexico City into a model for sustainable, resilient, and inclusive urban living worldwide. Thank you for joining this seminar presentation slides on such a vital topic.</w:t>
      </w:r>
    </w:p>
    <w:bookmarkEnd w:id="35"/>
    <w:bookmarkEnd w:id="36"/>
    <w:p>
      <w:pPr>
        <w:pStyle w:val="BodyText"/>
      </w:pPr>
      <w:r>
        <w:t xml:space="preserve">© 2023 Seminar Presentation Slides. All Rights Reserved. Designed for Educational Use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Mexico City</dc:title>
  <dc:creator/>
  <dc:language>en</dc:language>
  <cp:keywords/>
  <dcterms:created xsi:type="dcterms:W3CDTF">2026-07-30T12:34:54Z</dcterms:created>
  <dcterms:modified xsi:type="dcterms:W3CDTF">2026-07-30T12:34:54Z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