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Morocco</w:t>
      </w:r>
      <w:r>
        <w:t xml:space="preserve"> </w:t>
      </w:r>
      <w:r>
        <w:t xml:space="preserve">Casablanca</w:t>
      </w:r>
    </w:p>
    <w:bookmarkStart w:id="20" w:name="X30530ef4fdfb62069a9b3fea7d5f9c6de534694"/>
    <w:p>
      <w:pPr>
        <w:pStyle w:val="Heading1"/>
      </w:pPr>
      <w:r>
        <w:t xml:space="preserve">Seminar Presentation Slides</w:t>
      </w:r>
      <w:r>
        <w:br/>
      </w:r>
      <w:r>
        <w:t xml:space="preserve">The Role of the Architect in Morocco Casablanca</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University Mohammed V, Rabat &amp; Virtual Stream</w:t>
      </w:r>
    </w:p>
    <w:p>
      <w:r>
        <w:pict>
          <v:rect style="width:0;height:1.5pt" o:hralign="center" o:hrstd="t" o:hr="t"/>
        </w:pict>
      </w:r>
    </w:p>
    <w:bookmarkEnd w:id="20"/>
    <w:bookmarkStart w:id="21" w:name="X63444dd76536d0446a88599d21b15004d8be457"/>
    <w:p>
      <w:pPr>
        <w:pStyle w:val="Heading3"/>
      </w:pPr>
      <w:r>
        <w:t xml:space="preserve">Seminar Presentation Slides - Slide 1: Introduction</w:t>
      </w:r>
    </w:p>
    <w:p>
      <w:pPr>
        <w:pStyle w:val="FirstParagraph"/>
      </w:pPr>
      <w:r>
        <w:t xml:space="preserve">Welcome to this comprehensive Seminar Presentation Slides series focused on the dynamic landscape of modern urbanism. Our primary objective today is to dissect the multifaceted role of the Architect within one of Africa’s most vibrant economic hubs: Morocco Casablanca. As we embark on this journey through our Seminar Presentation Slides, it is crucial to understand that we are not merely discussing building designs; we are exploring a cultural, ecological, and socio-economic evolution.</w:t>
      </w:r>
    </w:p>
    <w:p>
      <w:pPr>
        <w:pStyle w:val="BodyText"/>
      </w:pPr>
      <w:r>
        <w:t xml:space="preserve">Morocco Casablanca represents a unique crucible where tradition meets hyper-modernity. The city has grown exponentially over the last two decades, evolving from a commercial port into a sprawling metropolis that serves as the financial engine of North Africa. Within this context, the Architect is no longer just an aesthetician; they are urban planners, environmental stewards, cultural custodians, and social advocates. This presentation will delve into these dimensions.</w:t>
      </w:r>
    </w:p>
    <w:p>
      <w:r>
        <w:pict>
          <v:rect style="width:0;height:1.5pt" o:hralign="center" o:hrstd="t" o:hr="t"/>
        </w:pict>
      </w:r>
    </w:p>
    <w:bookmarkEnd w:id="21"/>
    <w:bookmarkStart w:id="22" w:name="X33adb91ff6cffa38605139695278406fbd0249b"/>
    <w:p>
      <w:pPr>
        <w:pStyle w:val="Heading3"/>
      </w:pPr>
      <w:r>
        <w:t xml:space="preserve">Seminar Presentation Slides - Slide 2: Historical Context of Architecture in Morocco</w:t>
      </w:r>
    </w:p>
    <w:p>
      <w:pPr>
        <w:pStyle w:val="FirstParagraph"/>
      </w:pPr>
      <w:r>
        <w:t xml:space="preserve">To understand the present, we must look to the past. The architectural heritage of Morocco Casablanca is deeply rooted in the Art Deco movement introduced during the French Protectorate, which coexists with traditional Islamic and Berber design elements. However, post-independence saw a shift toward modernist concrete structures that prioritized rapid urbanization over aesthetic continuity.</w:t>
      </w:r>
    </w:p>
    <w:p>
      <w:pPr>
        <w:pStyle w:val="BodyText"/>
      </w:pPr>
      <w:r>
        <w:t xml:space="preserve">Today’s Architect in Morocco Casablanca must navigate this complex historical layering. Unlike other cities that have strictly preserved their colonial heritage or completely erased it, Morocco Casablanca offers a palimpsest of architectural styles. The challenge for the contemporary Architect is to respect this history while proposing forward-looking solutions. This balance is essential for maintaining the city's unique identity amidst global homogenization.</w:t>
      </w:r>
    </w:p>
    <w:p>
      <w:r>
        <w:pict>
          <v:rect style="width:0;height:1.5pt" o:hralign="center" o:hrstd="t" o:hr="t"/>
        </w:pict>
      </w:r>
    </w:p>
    <w:bookmarkEnd w:id="22"/>
    <w:bookmarkStart w:id="23" w:name="Xa6460890327863c268c03d88dbe22744b83067b"/>
    <w:p>
      <w:pPr>
        <w:pStyle w:val="Heading3"/>
      </w:pPr>
      <w:r>
        <w:t xml:space="preserve">Seminar Presentation Slides - Slide 3: Sustainable Design and Climatic Response</w:t>
      </w:r>
    </w:p>
    <w:p>
      <w:pPr>
        <w:pStyle w:val="FirstParagraph"/>
      </w:pPr>
      <w:r>
        <w:t xml:space="preserve">The role of the Architect in Morocco Casablanca has significantly evolved with the advent of climate change concerns. Located on the Atlantic coast, Casablanca experiences a Mediterranean climate characterized by hot, dry summers and mild, wet winters. The modern Architect must design buildings that respond intelligently to these conditions.</w:t>
      </w:r>
    </w:p>
    <w:p>
      <w:pPr>
        <w:pStyle w:val="BodyText"/>
      </w:pPr>
      <w:r>
        <w:t xml:space="preserve">In our Seminar Presentation Slides, we highlight the importance of passive cooling techniques inspired by traditional Moroccan architecture—such as wind towers (malqaf), interior courtyards (riads), and thick masonry walls that provide thermal mass. By integrating these ancient wisdoms with cutting-edge green technology, Architects are creating buildings that reduce carbon footprints. For instance, recent projects in the Casablanca Finance City district utilize high-performance glazing and smart ventilation systems to minimize energy consumption while maintaining luxury standards.</w:t>
      </w:r>
    </w:p>
    <w:p>
      <w:r>
        <w:pict>
          <v:rect style="width:0;height:1.5pt" o:hralign="center" o:hrstd="t" o:hr="t"/>
        </w:pict>
      </w:r>
    </w:p>
    <w:bookmarkEnd w:id="23"/>
    <w:bookmarkStart w:id="24" w:name="X9bc269fac9f7c4714d8ff06d15c04bbaff87304"/>
    <w:p>
      <w:pPr>
        <w:pStyle w:val="Heading3"/>
      </w:pPr>
      <w:r>
        <w:t xml:space="preserve">Seminar Presentation Slides - Slide 4: Urban Density and Housing Challenges</w:t>
      </w:r>
    </w:p>
    <w:p>
      <w:pPr>
        <w:pStyle w:val="FirstParagraph"/>
      </w:pPr>
      <w:r>
        <w:t xml:space="preserve">Morocco Casablanca faces significant challenges regarding housing affordability and urban density. With a population exceeding four million, the demand for quality housing is immense. The Architect plays a pivotal role in addressing this crisis through innovative spatial design.</w:t>
      </w:r>
    </w:p>
    <w:p>
      <w:pPr>
        <w:pStyle w:val="BodyText"/>
      </w:pPr>
      <w:r>
        <w:t xml:space="preserve">We are seeing a shift toward vertical living solutions that do not compromise on livability. In our Seminar Presentation Slides, we showcase projects that utilize modular construction methods to speed up delivery times and reduce costs. Furthermore, Architects are reimagining public spaces within high-density areas to ensure social cohesion. The concept of "vertical neighborhoods" is gaining traction in Morocco Casablanca, where mid-rise buildings incorporate communal gardens, shared workspaces, and retail facilities on the ground floor.</w:t>
      </w:r>
    </w:p>
    <w:p>
      <w:r>
        <w:pict>
          <v:rect style="width:0;height:1.5pt" o:hralign="center" o:hrstd="t" o:hr="t"/>
        </w:pict>
      </w:r>
    </w:p>
    <w:bookmarkEnd w:id="24"/>
    <w:bookmarkStart w:id="25" w:name="Xc89163d7cdb361fd3ea321c3258fabf8ca6f7ce"/>
    <w:p>
      <w:pPr>
        <w:pStyle w:val="Heading3"/>
      </w:pPr>
      <w:r>
        <w:t xml:space="preserve">Seminar Presentation Slides - Slide 5: Cultural Identity and Materiality</w:t>
      </w:r>
    </w:p>
    <w:p>
      <w:pPr>
        <w:pStyle w:val="FirstParagraph"/>
      </w:pPr>
      <w:r>
        <w:t xml:space="preserve">A critical aspect of the Architect's role in Morocco Casablanca is the preservation and reinterpretation of cultural identity. There is a growing movement among young Moroccan Architects to move away from imported materials toward locally sourced options. This includes the use of pisé (rammed earth), local stone, and traditional ceramics like zellige.</w:t>
      </w:r>
    </w:p>
    <w:p>
      <w:pPr>
        <w:pStyle w:val="BodyText"/>
      </w:pPr>
      <w:r>
        <w:t xml:space="preserve">This return to material authenticity serves two purposes: it reduces the environmental impact of transportation and strengthens the visual link between new developments and Morocco's broader architectural heritage. In our Seminar Presentation Slides, we present case studies where contemporary glass facades are juxtaposed with intricate zellige patterns, creating a dialogue between the old and the new. This approach ensures that as Morocco Casablanca modernizes, it does not lose its soul.</w:t>
      </w:r>
    </w:p>
    <w:p>
      <w:r>
        <w:pict>
          <v:rect style="width:0;height:1.5pt" o:hralign="center" o:hrstd="t" o:hr="t"/>
        </w:pict>
      </w:r>
    </w:p>
    <w:bookmarkEnd w:id="25"/>
    <w:bookmarkStart w:id="26" w:name="X77e553ed3f1d6f97f09f8c5918ef996cfc4220b"/>
    <w:p>
      <w:pPr>
        <w:pStyle w:val="Heading3"/>
      </w:pPr>
      <w:r>
        <w:t xml:space="preserve">Seminar Presentation Slides - Slide 6: The Rise of the Casablanca Finance City (CFC)</w:t>
      </w:r>
    </w:p>
    <w:p>
      <w:pPr>
        <w:pStyle w:val="FirstParagraph"/>
      </w:pPr>
      <w:r>
        <w:t xml:space="preserve">No discussion on Architecture in Morocco Casablanca is complete without addressing the Casablanca Finance City. This Special Economic Zone represents a major milestone in urban development, attracting international financial institutions and setting new benchmarks for skyscraper design.</w:t>
      </w:r>
    </w:p>
    <w:p>
      <w:pPr>
        <w:pStyle w:val="BodyText"/>
      </w:pPr>
      <w:r>
        <w:t xml:space="preserve">The Architect here functions as a global citizen, collaborating with international firms to deliver world-class infrastructure. The CFC has introduced Morocco Casablanca to the skyline of supertall buildings, including the iconic 27-story tower designed by French architect Dominique Perrault. This project demonstrates how local constraints can be met with global expertise, creating a landmark that defines the modern face of Moroccan economic power.</w:t>
      </w:r>
    </w:p>
    <w:p>
      <w:r>
        <w:pict>
          <v:rect style="width:0;height:1.5pt" o:hralign="center" o:hrstd="t" o:hr="t"/>
        </w:pict>
      </w:r>
    </w:p>
    <w:bookmarkEnd w:id="26"/>
    <w:bookmarkStart w:id="27" w:name="Xa123778f4505629f39cfee1dbeded90dfa3608c"/>
    <w:p>
      <w:pPr>
        <w:pStyle w:val="Heading3"/>
      </w:pPr>
      <w:r>
        <w:t xml:space="preserve">Seminar Presentation Slides - Slide 7: Social Responsibility and Public Space</w:t>
      </w:r>
    </w:p>
    <w:p>
      <w:pPr>
        <w:pStyle w:val="FirstParagraph"/>
      </w:pPr>
      <w:r>
        <w:t xml:space="preserve">Beyond commercial high-rises, the Architect in Morocco Casablanca has a profound social responsibility. The revitalization of public spaces is key to improving the quality of life for residents. Projects like the renovation of Place Mohammed V and the development of new waterfront promenades along the Corniche demonstrate this commitment.</w:t>
      </w:r>
    </w:p>
    <w:p>
      <w:pPr>
        <w:pStyle w:val="BodyText"/>
      </w:pPr>
      <w:r>
        <w:t xml:space="preserve">These interventions are designed to be inclusive, providing spaces for leisure, sports, and cultural events. The Architect must consider accessibility for all citizens, including those with disabilities. In our Seminar Presentation Slides, we emphasize that successful architecture in Morocco Casablanca is not just about the building itself but about how it interacts with the pedestrian flow and enhances the civic experience.</w:t>
      </w:r>
    </w:p>
    <w:p>
      <w:r>
        <w:pict>
          <v:rect style="width:0;height:1.5pt" o:hralign="center" o:hrstd="t" o:hr="t"/>
        </w:pict>
      </w:r>
    </w:p>
    <w:bookmarkEnd w:id="27"/>
    <w:bookmarkStart w:id="28" w:name="Xe9dfd6b7791365d47daf9e69824d0bbecc7ddb3"/>
    <w:p>
      <w:pPr>
        <w:pStyle w:val="Heading3"/>
      </w:pPr>
      <w:r>
        <w:t xml:space="preserve">Seminar Presentation Slides - Slide 8: Technology and Digital Transformation</w:t>
      </w:r>
    </w:p>
    <w:p>
      <w:pPr>
        <w:pStyle w:val="FirstParagraph"/>
      </w:pPr>
      <w:r>
        <w:t xml:space="preserve">The technological landscape of Architecture is rapidly changing. In Morocco Casablanca, the adoption of Building Information Modeling (BIM) and parametric design tools is on the rise. These technologies allow Architects to simulate energy performance, optimize structural integrity, and visualize complex geometries before construction begins.</w:t>
      </w:r>
    </w:p>
    <w:p>
      <w:pPr>
        <w:pStyle w:val="BodyText"/>
      </w:pPr>
      <w:r>
        <w:t xml:space="preserve">For young Architects entering the field in Morocco Casablanca, digital literacy is no longer optional but essential. It allows for greater precision in managing tight urban sites and facilitates better communication with engineers and contractors. Our Seminar Presentation Slides highlight local firms that are leading this digital transformation, proving that Moroccan Architecture can compete on the global stage through technological innovation.</w:t>
      </w:r>
    </w:p>
    <w:p>
      <w:r>
        <w:pict>
          <v:rect style="width:0;height:1.5pt" o:hralign="center" o:hrstd="t" o:hr="t"/>
        </w:pict>
      </w:r>
    </w:p>
    <w:bookmarkEnd w:id="28"/>
    <w:bookmarkStart w:id="29" w:name="X79f79aeb74759b4c17970b8bd5f9bbd3a19a159"/>
    <w:p>
      <w:pPr>
        <w:pStyle w:val="Heading3"/>
      </w:pPr>
      <w:r>
        <w:t xml:space="preserve">Seminar Presentation Slides - Slide 9: Conclusion and Future Outlook</w:t>
      </w:r>
    </w:p>
    <w:p>
      <w:pPr>
        <w:pStyle w:val="FirstParagraph"/>
      </w:pPr>
      <w:r>
        <w:t xml:space="preserve">In conclusion, the role of the Architect in Morocco Casablanca is multifaceted and increasingly critical. From addressing housing shortages and climate challenges to preserving cultural heritage and driving economic growth through landmarks like Casablanca Finance City, Architects are at the forefront of shaping the city's future.</w:t>
      </w:r>
    </w:p>
    <w:p>
      <w:pPr>
        <w:pStyle w:val="BodyText"/>
      </w:pPr>
      <w:r>
        <w:t xml:space="preserve">The Seminar Presentation Slides we have reviewed today illustrate that success in this field requires a holistic approach—one that blends technical expertise with cultural sensitivity and environmental stewardship. As Morocco Casablanca continues to grow, it will rely on visionary Architects to ensure that its development is sustainable, inclusive, and aesthetically inspiring.</w:t>
      </w:r>
    </w:p>
    <w:p>
      <w:r>
        <w:pict>
          <v:rect style="width:0;height:1.5pt" o:hralign="center" o:hrstd="t" o:hr="t"/>
        </w:pict>
      </w:r>
    </w:p>
    <w:bookmarkEnd w:id="29"/>
    <w:bookmarkStart w:id="30" w:name="Xa178022a156a2fa7014f8140be7c44d1208d742"/>
    <w:p>
      <w:pPr>
        <w:pStyle w:val="Heading3"/>
      </w:pPr>
      <w:r>
        <w:t xml:space="preserve">Seminar Presentation Slides - Slide 10: Q&amp;A and References</w:t>
      </w:r>
    </w:p>
    <w:p>
      <w:pPr>
        <w:pStyle w:val="FirstParagraph"/>
      </w:pPr>
      <w:r>
        <w:rPr>
          <w:bCs/>
          <w:b/>
        </w:rPr>
        <w:t xml:space="preserve">Questions?</w:t>
      </w:r>
    </w:p>
    <w:p>
      <w:pPr>
        <w:pStyle w:val="BodyText"/>
      </w:pPr>
      <w:r>
        <w:t xml:space="preserve">We now invite you to engage in a discussion regarding the insights presented in these Seminar Presentation Slides. How do you envision the future of Architecture evolving in Morocco Casablanca? What role can policy makers play to support sustainable architectural practices?</w:t>
      </w:r>
    </w:p>
    <w:p>
      <w:pPr>
        <w:pStyle w:val="BodyText"/>
      </w:pPr>
      <w:r>
        <w:rPr>
          <w:bCs/>
          <w:b/>
        </w:rPr>
        <w:t xml:space="preserve">Selected References:</w:t>
      </w:r>
      <w:r>
        <w:br/>
      </w:r>
      <w:r>
        <w:t xml:space="preserve">1. *Urban Planning Strategies for Moroccan Megacities*, Journal of North African Studies.</w:t>
      </w:r>
      <w:r>
        <w:br/>
      </w:r>
      <w:r>
        <w:t xml:space="preserve">2. *Sustainable Architecture in the Maghreb*, Architectural Review Middle East.</w:t>
      </w:r>
      <w:r>
        <w:br/>
      </w:r>
      <w:r>
        <w:t xml:space="preserve">3. *Case Study: Casablanca Finance City Development Plan*.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Morocco Casablanca</dc:title>
  <dc:creator/>
  <dc:language>en</dc:language>
  <cp:keywords/>
  <dcterms:created xsi:type="dcterms:W3CDTF">2026-07-30T10:49:52Z</dcterms:created>
  <dcterms:modified xsi:type="dcterms:W3CDTF">2026-07-30T10:49:52Z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