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Philippines</w:t>
      </w:r>
      <w:r>
        <w:t xml:space="preserve"> </w:t>
      </w:r>
      <w:r>
        <w:t xml:space="preserve">Manila</w:t>
      </w:r>
    </w:p>
    <w:bookmarkStart w:id="20" w:name="slide-1-introduction-to-the-seminar"/>
    <w:p>
      <w:pPr>
        <w:pStyle w:val="Heading1"/>
      </w:pPr>
      <w:r>
        <w:t xml:space="preserve">Slide 1: Introduction to the Seminar</w:t>
      </w:r>
    </w:p>
    <w:p>
      <w:pPr>
        <w:pStyle w:val="FirstParagraph"/>
      </w:pPr>
      <w:r>
        <w:rPr>
          <w:bCs/>
          <w:b/>
        </w:rPr>
        <w:t xml:space="preserve">Welcome to this comprehensive seminar presentation.</w:t>
      </w:r>
    </w:p>
    <w:p>
      <w:pPr>
        <w:pStyle w:val="BodyText"/>
      </w:pPr>
      <w:r>
        <w:t xml:space="preserve">This session is dedicated exclusively to the evolving role, responsibilities, and strategic importance of the professional</w:t>
      </w:r>
      <w:r>
        <w:t xml:space="preserve"> </w:t>
      </w:r>
      <w:r>
        <w:rPr>
          <w:bCs/>
          <w:b/>
        </w:rPr>
        <w:t xml:space="preserve">Architect</w:t>
      </w:r>
      <w:r>
        <w:t xml:space="preserve">. Our focus is placed squarely within the unique urban landscape of</w:t>
      </w:r>
    </w:p>
    <w:p>
      <w:pPr>
        <w:pStyle w:val="BodyText"/>
      </w:pPr>
      <w:r>
        <w:t xml:space="preserve">Philippines Manila, a city that serves as both a historical treasure trove and a rapidly modernizing metropolis. As we delve into this topic, it is crucial to understand that architecture in this context is not merely about aesthetics; it is about resilience, cultural preservation, and sustainable development in one of Asia’s most dynamic urban centers.</w:t>
      </w:r>
    </w:p>
    <w:bookmarkEnd w:id="20"/>
    <w:bookmarkStart w:id="21" w:name="Xccf72db0cb7279d25ef5a3631b6dee867fccd03"/>
    <w:p>
      <w:pPr>
        <w:pStyle w:val="Heading1"/>
      </w:pPr>
      <w:r>
        <w:t xml:space="preserve">Slide 2: The Urban Context of Philippines Manila</w:t>
      </w:r>
    </w:p>
    <w:p>
      <w:pPr>
        <w:pStyle w:val="FirstParagraph"/>
      </w:pPr>
      <w:r>
        <w:t xml:space="preserve">To understand the mandate of an architect, one must first appreciate the environment they operate in.</w:t>
      </w:r>
    </w:p>
    <w:p>
      <w:pPr>
        <w:pStyle w:val="BodyText"/>
      </w:pPr>
      <w:r>
        <w:t xml:space="preserve">Philippines Manila presents a complex set of challenges and opportunities.</w:t>
      </w:r>
    </w:p>
    <w:p>
      <w:pPr>
        <w:numPr>
          <w:ilvl w:val="0"/>
          <w:numId w:val="1001"/>
        </w:numPr>
        <w:pStyle w:val="Compact"/>
      </w:pPr>
      <w:r>
        <w:rPr>
          <w:bCs/>
          <w:b/>
        </w:rPr>
        <w:t xml:space="preserve">Density and Congestion:</w:t>
      </w:r>
      <w:r>
        <w:t xml:space="preserve"> </w:t>
      </w:r>
      <w:r>
        <w:t xml:space="preserve">As the capital region, Manila faces extreme population density. An architect must design spaces that maximize utility without compromising human comfort or safety.</w:t>
      </w:r>
    </w:p>
    <w:p>
      <w:pPr>
        <w:numPr>
          <w:ilvl w:val="0"/>
          <w:numId w:val="1001"/>
        </w:numPr>
        <w:pStyle w:val="Compact"/>
      </w:pPr>
      <w:r>
        <w:rPr>
          <w:bCs/>
          <w:b/>
        </w:rPr>
        <w:t xml:space="preserve">Climatic Challenges:</w:t>
      </w:r>
      <w:r>
        <w:t xml:space="preserve"> </w:t>
      </w:r>
      <w:r>
        <w:t xml:space="preserve">Located in a tropical zone prone to typhoons and high humidity, buildings in</w:t>
      </w:r>
    </w:p>
    <w:p>
      <w:pPr>
        <w:numPr>
          <w:ilvl w:val="0"/>
          <w:numId w:val="1000"/>
        </w:numPr>
        <w:pStyle w:val="Compact"/>
      </w:pPr>
      <w:r>
        <w:t xml:space="preserve">Philippines Manila must be engineered for durability against severe weather events. The role of the</w:t>
      </w:r>
    </w:p>
    <w:p>
      <w:pPr>
        <w:numPr>
          <w:ilvl w:val="0"/>
          <w:numId w:val="1000"/>
        </w:numPr>
        <w:pStyle w:val="Compact"/>
      </w:pPr>
      <w:r>
        <w:t xml:space="preserve">Architect here involves significant collaboration with structural engineers to ensure seismic and wind resistance.</w:t>
      </w:r>
    </w:p>
    <w:p>
      <w:pPr>
        <w:numPr>
          <w:ilvl w:val="0"/>
          <w:numId w:val="1001"/>
        </w:numPr>
        <w:pStyle w:val="Compact"/>
      </w:pPr>
      <w:r>
        <w:rPr>
          <w:bCs/>
          <w:b/>
        </w:rPr>
        <w:t xml:space="preserve">Historical Layers:</w:t>
      </w:r>
      <w:r>
        <w:t xml:space="preserve"> </w:t>
      </w:r>
      <w:r>
        <w:t xml:space="preserve">From Spanish colonial structures to American-era buildings and contemporary skyscrapers, the city is a palimpsest of history. The modern architect must navigate these layers with sensitivity, ensuring new developments respect the historical fabric while pushing innovation forward.</w:t>
      </w:r>
    </w:p>
    <w:bookmarkEnd w:id="21"/>
    <w:bookmarkStart w:id="22" w:name="slide-3-defining-the-modern-architect"/>
    <w:p>
      <w:pPr>
        <w:pStyle w:val="Heading1"/>
      </w:pPr>
      <w:r>
        <w:t xml:space="preserve">Slide 3: Defining the Modern Architect</w:t>
      </w:r>
    </w:p>
    <w:p>
      <w:pPr>
        <w:pStyle w:val="FirstParagraph"/>
      </w:pPr>
      <w:r>
        <w:t xml:space="preserve">The traditional view of an architect as solely a designer of beautiful facades is outdated. In the current context of</w:t>
      </w:r>
    </w:p>
    <w:p>
      <w:pPr>
        <w:pStyle w:val="BodyText"/>
      </w:pPr>
      <w:r>
        <w:t xml:space="preserve">Philippines Manila, the definition has expanded significantly.</w:t>
      </w:r>
    </w:p>
    <w:p>
      <w:pPr>
        <w:pStyle w:val="BodyText"/>
      </w:pPr>
      <w:r>
        <w:t xml:space="preserve">A contemporary</w:t>
      </w:r>
    </w:p>
    <w:p>
      <w:pPr>
        <w:pStyle w:val="BodyText"/>
      </w:pPr>
      <w:r>
        <w:t xml:space="preserve">Architect is a multidisciplinary professional who acts as:</w:t>
      </w:r>
    </w:p>
    <w:p>
      <w:pPr>
        <w:numPr>
          <w:ilvl w:val="0"/>
          <w:numId w:val="1002"/>
        </w:numPr>
        <w:pStyle w:val="Compact"/>
      </w:pPr>
      <w:r>
        <w:rPr>
          <w:bCs/>
          <w:b/>
        </w:rPr>
        <w:t xml:space="preserve">A Problem Solver:</w:t>
      </w:r>
      <w:r>
        <w:t xml:space="preserve"> </w:t>
      </w:r>
      <w:r>
        <w:t xml:space="preserve">Addressing issues of infrastructure, traffic flow implications, and environmental impact.</w:t>
      </w:r>
    </w:p>
    <w:p>
      <w:pPr>
        <w:numPr>
          <w:ilvl w:val="0"/>
          <w:numId w:val="1002"/>
        </w:numPr>
        <w:pStyle w:val="Compact"/>
      </w:pPr>
      <w:r>
        <w:rPr>
          <w:bCs/>
          <w:b/>
        </w:rPr>
        <w:t xml:space="preserve">A Regulatory Navigator:</w:t>
      </w:r>
    </w:p>
    <w:p>
      <w:pPr>
        <w:numPr>
          <w:ilvl w:val="0"/>
          <w:numId w:val="1000"/>
        </w:numPr>
        <w:pStyle w:val="Compact"/>
      </w:pPr>
      <w:r>
        <w:t xml:space="preserve">Navigating the complex legal frameworks established by the Philippine Institute of Architects (PIA) and local government units in Metro Manila. Compliance with the National Building Code of the Philippines is not optional; it is a fundamental duty.</w:t>
      </w:r>
    </w:p>
    <w:p>
      <w:pPr>
        <w:numPr>
          <w:ilvl w:val="0"/>
          <w:numId w:val="1002"/>
        </w:numPr>
        <w:pStyle w:val="Compact"/>
      </w:pPr>
      <w:r>
        <w:rPr>
          <w:bCs/>
          <w:b/>
        </w:rPr>
        <w:t xml:space="preserve">A Community Advocate:</w:t>
      </w:r>
      <w:r>
        <w:t xml:space="preserve"> </w:t>
      </w:r>
      <w:r>
        <w:t xml:space="preserve">In many parts of</w:t>
      </w:r>
    </w:p>
    <w:p>
      <w:pPr>
        <w:numPr>
          <w:ilvl w:val="0"/>
          <w:numId w:val="1000"/>
        </w:numPr>
        <w:pStyle w:val="Compact"/>
      </w:pPr>
      <w:r>
        <w:t xml:space="preserve">Philippines Manila, architectural projects displace communities or alter social dynamics. Ethical architects must engage in community consultations to ensure their designs serve the public good rather than just private profit.</w:t>
      </w:r>
    </w:p>
    <w:bookmarkEnd w:id="22"/>
    <w:bookmarkStart w:id="23" w:name="X64dfa0e1355e1cf0e86669152b2596e5341097f"/>
    <w:p>
      <w:pPr>
        <w:pStyle w:val="Heading1"/>
      </w:pPr>
      <w:r>
        <w:t xml:space="preserve">Slide 4: Sustainability and Green Architecture</w:t>
      </w:r>
    </w:p>
    <w:p>
      <w:pPr>
        <w:pStyle w:val="FirstParagraph"/>
      </w:pPr>
      <w:r>
        <w:t xml:space="preserve">Sustainability is no longer a luxury; it is a necessity in the tropical climate of Manila. The role of the</w:t>
      </w:r>
    </w:p>
    <w:p>
      <w:pPr>
        <w:pStyle w:val="BodyText"/>
      </w:pPr>
      <w:r>
        <w:t xml:space="preserve">Architect has shifted towards becoming an environmental steward.</w:t>
      </w:r>
    </w:p>
    <w:p>
      <w:pPr>
        <w:numPr>
          <w:ilvl w:val="0"/>
          <w:numId w:val="1003"/>
        </w:numPr>
        <w:pStyle w:val="Compact"/>
      </w:pPr>
      <w:r>
        <w:rPr>
          <w:bCs/>
          <w:b/>
        </w:rPr>
        <w:t xml:space="preserve">Eco-Responsive Design:</w:t>
      </w:r>
    </w:p>
    <w:p>
      <w:pPr>
        <w:numPr>
          <w:ilvl w:val="0"/>
          <w:numId w:val="1000"/>
        </w:numPr>
        <w:pStyle w:val="Compact"/>
      </w:pPr>
      <w:r>
        <w:t xml:space="preserve">Incorporating natural ventilation and lighting to reduce reliance on air conditioning, which is critical for energy efficiency in a hot climate. This reduces the carbon footprint of buildings across</w:t>
      </w:r>
    </w:p>
    <w:p>
      <w:pPr>
        <w:numPr>
          <w:ilvl w:val="0"/>
          <w:numId w:val="1000"/>
        </w:numPr>
        <w:pStyle w:val="Compact"/>
      </w:pPr>
      <w:r>
        <w:t xml:space="preserve">Philippines Manila.</w:t>
      </w:r>
    </w:p>
    <w:p>
      <w:pPr>
        <w:numPr>
          <w:ilvl w:val="0"/>
          <w:numId w:val="1003"/>
        </w:numPr>
        <w:pStyle w:val="Compact"/>
      </w:pPr>
      <w:r>
        <w:rPr>
          <w:bCs/>
          <w:b/>
        </w:rPr>
        <w:t xml:space="preserve">Resilient Materials:</w:t>
      </w:r>
    </w:p>
    <w:p>
      <w:pPr>
        <w:numPr>
          <w:ilvl w:val="0"/>
          <w:numId w:val="1000"/>
        </w:numPr>
        <w:pStyle w:val="Compact"/>
      </w:pPr>
      <w:r>
        <w:t xml:space="preserve">Selecting materials that can withstand humidity and salt air, common in coastal areas like parts of Manila Bay. This extends the lifespan of structures and reduces maintenance costs.</w:t>
      </w:r>
    </w:p>
    <w:p>
      <w:pPr>
        <w:numPr>
          <w:ilvl w:val="0"/>
          <w:numId w:val="1003"/>
        </w:numPr>
        <w:pStyle w:val="Compact"/>
      </w:pPr>
      <w:r>
        <w:rPr>
          <w:bCs/>
          <w:b/>
        </w:rPr>
        <w:t xml:space="preserve">Green Certifications:</w:t>
      </w:r>
    </w:p>
    <w:p>
      <w:pPr>
        <w:numPr>
          <w:ilvl w:val="0"/>
          <w:numId w:val="1000"/>
        </w:numPr>
        <w:pStyle w:val="Compact"/>
      </w:pPr>
      <w:r>
        <w:t xml:space="preserve">Architects are increasingly sought after to lead projects towards LEED (Leadership in Energy and Environmental Design) or BERDE (Building for Ecologically Responsive Design Excellence) certifications. These standards are vital for international investors looking to establish a presence in the city.</w:t>
      </w:r>
    </w:p>
    <w:bookmarkEnd w:id="23"/>
    <w:bookmarkStart w:id="24" w:name="Xa0cf493859ac05e12ba7c18447a88c7e20c304d"/>
    <w:p>
      <w:pPr>
        <w:pStyle w:val="Heading1"/>
      </w:pPr>
      <w:r>
        <w:t xml:space="preserve">Slide 5: Cultural Identity and Vernacular Architecture</w:t>
      </w:r>
    </w:p>
    <w:p>
      <w:pPr>
        <w:pStyle w:val="FirstParagraph"/>
      </w:pPr>
      <w:r>
        <w:t xml:space="preserve">A critical aspect of practicing architecture in the Philippines is the preservation of cultural identity. The Filipino people have a rich heritage that includes indigenous Bahay Kubo structures, Spanish colonial churches, and American-influenced shophouses.</w:t>
      </w:r>
    </w:p>
    <w:p>
      <w:pPr>
        <w:pStyle w:val="BodyText"/>
      </w:pPr>
      <w:r>
        <w:t xml:space="preserve">The modern</w:t>
      </w:r>
    </w:p>
    <w:p>
      <w:pPr>
        <w:pStyle w:val="BodyText"/>
      </w:pPr>
      <w:r>
        <w:t xml:space="preserve">Architect in</w:t>
      </w:r>
    </w:p>
    <w:p>
      <w:pPr>
        <w:pStyle w:val="BodyText"/>
      </w:pPr>
      <w:r>
        <w:t xml:space="preserve">Philippines Manila must balance modernization with cultural preservation. This does not mean merely copying old styles (pastiche), but rather interpreting traditional design principles—such as the use of raised floors for ventilation or intricate woodwork—using modern techniques and materials. This approach ensures that the skyline of Manila reflects its unique history while embracing the future.</w:t>
      </w:r>
    </w:p>
    <w:p>
      <w:pPr>
        <w:pStyle w:val="BodyText"/>
      </w:pPr>
      <w:r>
        <w:t xml:space="preserve">For instance, adaptive reuse projects, where old warehouses in Intramuros are converted into hotels or offices, demonstrate how an architect can breathe new life into heritage structures without erasing their historical significance.</w:t>
      </w:r>
    </w:p>
    <w:bookmarkEnd w:id="24"/>
    <w:bookmarkStart w:id="25" w:name="X6fdc697f5f3d1d361f58834423d4beaf94cba5c"/>
    <w:p>
      <w:pPr>
        <w:pStyle w:val="Heading1"/>
      </w:pPr>
      <w:r>
        <w:t xml:space="preserve">Slide 6: The Impact of Technology on Architectural Practice</w:t>
      </w:r>
    </w:p>
    <w:p>
      <w:pPr>
        <w:pStyle w:val="FirstParagraph"/>
      </w:pPr>
      <w:r>
        <w:t xml:space="preserve">The digital revolution has transformed how an architect works. In the bustling environment of Manila, technology allows for greater precision and efficiency.</w:t>
      </w:r>
    </w:p>
    <w:p>
      <w:pPr>
        <w:numPr>
          <w:ilvl w:val="0"/>
          <w:numId w:val="1004"/>
        </w:numPr>
        <w:pStyle w:val="Compact"/>
      </w:pPr>
      <w:r>
        <w:rPr>
          <w:bCs/>
          <w:b/>
        </w:rPr>
        <w:t xml:space="preserve">BIM (Building Information Modeling):</w:t>
      </w:r>
    </w:p>
    <w:p>
      <w:pPr>
        <w:numPr>
          <w:ilvl w:val="0"/>
          <w:numId w:val="1000"/>
        </w:numPr>
        <w:pStyle w:val="Compact"/>
      </w:pPr>
      <w:r>
        <w:t xml:space="preserve">This technology allows architects to create 3D models that include data about materials, costs, and timelines. For large-scale developments in Makati or BGC (Bonifacio Global City), BIM is essential for coordinating with thousands of contractors and suppliers.</w:t>
      </w:r>
    </w:p>
    <w:p>
      <w:pPr>
        <w:numPr>
          <w:ilvl w:val="0"/>
          <w:numId w:val="1004"/>
        </w:numPr>
        <w:pStyle w:val="Compact"/>
      </w:pPr>
      <w:r>
        <w:rPr>
          <w:bCs/>
          <w:b/>
        </w:rPr>
        <w:t xml:space="preserve">Parametric Design:</w:t>
      </w:r>
    </w:p>
    <w:p>
      <w:pPr>
        <w:numPr>
          <w:ilvl w:val="0"/>
          <w:numId w:val="1000"/>
        </w:numPr>
        <w:pStyle w:val="Compact"/>
      </w:pPr>
      <w:r>
        <w:t xml:space="preserve">This allows for complex geometric forms that were previously impossible to build. It is increasingly used in iconic landmarks across the city, helping an architect visualize how a building interacts with its surroundings in terms of sunlight, wind flow, and shadow casting.</w:t>
      </w:r>
    </w:p>
    <w:p>
      <w:pPr>
        <w:numPr>
          <w:ilvl w:val="0"/>
          <w:numId w:val="1004"/>
        </w:numPr>
        <w:pStyle w:val="Compact"/>
      </w:pPr>
      <w:r>
        <w:rPr>
          <w:bCs/>
          <w:b/>
        </w:rPr>
        <w:t xml:space="preserve">Digital Collaboration:</w:t>
      </w:r>
    </w:p>
    <w:p>
      <w:pPr>
        <w:numPr>
          <w:ilvl w:val="0"/>
          <w:numId w:val="1000"/>
        </w:numPr>
        <w:pStyle w:val="Compact"/>
      </w:pPr>
      <w:r>
        <w:t xml:space="preserve">In a globalized world, architects often collaborate with international firms. Digital tools facilitate seamless communication between local teams in Manila and international experts.</w:t>
      </w:r>
    </w:p>
    <w:bookmarkEnd w:id="25"/>
    <w:bookmarkStart w:id="26" w:name="Xfb75bcd6402bc8e2d50b3a694d641087b3a6539"/>
    <w:p>
      <w:pPr>
        <w:pStyle w:val="Heading1"/>
      </w:pPr>
      <w:r>
        <w:t xml:space="preserve">Slide 7: Social Responsibility and Affordable Housing</w:t>
      </w:r>
    </w:p>
    <w:p>
      <w:pPr>
        <w:pStyle w:val="FirstParagraph"/>
      </w:pPr>
      <w:r>
        <w:rPr>
          <w:bCs/>
          <w:b/>
        </w:rPr>
        <w:t xml:space="preserve">Social Equity:</w:t>
      </w:r>
    </w:p>
    <w:p>
      <w:pPr>
        <w:pStyle w:val="BodyText"/>
      </w:pPr>
      <w:r>
        <w:t xml:space="preserve">A major challenge facing the Philippines is the housing backlog. The role of the architect extends beyond designing luxury condos for elites. There is a growing movement within the architectural community in Manila to address affordable housing.</w:t>
      </w:r>
    </w:p>
    <w:p>
      <w:pPr>
        <w:numPr>
          <w:ilvl w:val="0"/>
          <w:numId w:val="1005"/>
        </w:numPr>
        <w:pStyle w:val="Compact"/>
      </w:pPr>
      <w:r>
        <w:rPr>
          <w:bCs/>
          <w:b/>
        </w:rPr>
        <w:t xml:space="preserve">Innovative Solutions:</w:t>
      </w:r>
    </w:p>
    <w:p>
      <w:pPr>
        <w:numPr>
          <w:ilvl w:val="0"/>
          <w:numId w:val="1000"/>
        </w:numPr>
        <w:pStyle w:val="Compact"/>
      </w:pPr>
      <w:r>
        <w:t xml:space="preserve">Architects are developing low-cost, high-impact designs using locally sourced materials. These designs prioritize safety, hygiene, and dignity for lower-income families.</w:t>
      </w:r>
    </w:p>
    <w:p>
      <w:pPr>
        <w:numPr>
          <w:ilvl w:val="0"/>
          <w:numId w:val="1005"/>
        </w:numPr>
        <w:pStyle w:val="Compact"/>
      </w:pPr>
      <w:r>
        <w:rPr>
          <w:bCs/>
          <w:b/>
        </w:rPr>
        <w:t xml:space="preserve">Civic Engagement:</w:t>
      </w:r>
    </w:p>
    <w:p>
      <w:pPr>
        <w:numPr>
          <w:ilvl w:val="0"/>
          <w:numId w:val="1000"/>
        </w:numPr>
        <w:pStyle w:val="Compact"/>
      </w:pPr>
      <w:r>
        <w:t xml:space="preserve">The best architects in the city engage with local barangay (village) councils and national agencies like the Housing and Land Use Regulatory Board (HLURB). They advocate for policies that encourage inclusive urban development. An architect who ignores social equity fails to address the true needs of</w:t>
      </w:r>
    </w:p>
    <w:p>
      <w:pPr>
        <w:numPr>
          <w:ilvl w:val="0"/>
          <w:numId w:val="1000"/>
        </w:numPr>
        <w:pStyle w:val="Compact"/>
      </w:pPr>
      <w:r>
        <w:t xml:space="preserve">Philippines Manila.</w:t>
      </w:r>
    </w:p>
    <w:bookmarkEnd w:id="26"/>
    <w:bookmarkStart w:id="27" w:name="slide-8-conclusion-and-future-outlook"/>
    <w:p>
      <w:pPr>
        <w:pStyle w:val="Heading1"/>
      </w:pPr>
      <w:r>
        <w:t xml:space="preserve">Slide 8: Conclusion and Future Outlook</w:t>
      </w:r>
    </w:p>
    <w:p>
      <w:pPr>
        <w:pStyle w:val="FirstParagraph"/>
      </w:pPr>
      <w:r>
        <w:rPr>
          <w:bCs/>
          <w:b/>
        </w:rPr>
        <w:t xml:space="preserve">The Way Forward:</w:t>
      </w:r>
    </w:p>
    <w:p>
      <w:pPr>
        <w:pStyle w:val="BodyText"/>
      </w:pPr>
      <w:r>
        <w:t xml:space="preserve">In conclusion, the profession of architecture in the Philippines is at a pivotal juncture. The city of Manila is growing, becoming more complex, and facing new environmental threats. Therefore, the role of the</w:t>
      </w:r>
    </w:p>
    <w:p>
      <w:pPr>
        <w:pStyle w:val="BodyText"/>
      </w:pPr>
      <w:r>
        <w:t xml:space="preserve">Architect is more critical than ever before.</w:t>
      </w:r>
    </w:p>
    <w:p>
      <w:pPr>
        <w:pStyle w:val="BodyText"/>
      </w:pPr>
      <w:r>
        <w:t xml:space="preserve">We must embrace:</w:t>
      </w:r>
    </w:p>
    <w:p>
      <w:pPr>
        <w:numPr>
          <w:ilvl w:val="0"/>
          <w:numId w:val="1006"/>
        </w:numPr>
        <w:pStyle w:val="Compact"/>
      </w:pPr>
      <w:r>
        <w:rPr>
          <w:bCs/>
          <w:b/>
        </w:rPr>
        <w:t xml:space="preserve">Innovation:</w:t>
      </w:r>
    </w:p>
    <w:p>
      <w:pPr>
        <w:numPr>
          <w:ilvl w:val="0"/>
          <w:numId w:val="1000"/>
        </w:numPr>
        <w:pStyle w:val="Compact"/>
      </w:pPr>
      <w:r>
        <w:t xml:space="preserve">Leveraging technology for better outcomes.</w:t>
      </w:r>
    </w:p>
    <w:p>
      <w:pPr>
        <w:numPr>
          <w:ilvl w:val="0"/>
          <w:numId w:val="1006"/>
        </w:numPr>
        <w:pStyle w:val="Compact"/>
      </w:pPr>
      <w:r>
        <w:rPr>
          <w:bCs/>
          <w:b/>
        </w:rPr>
        <w:t xml:space="preserve">Sustainability:</w:t>
      </w:r>
    </w:p>
    <w:p>
      <w:pPr>
        <w:numPr>
          <w:ilvl w:val="0"/>
          <w:numId w:val="1000"/>
        </w:numPr>
        <w:pStyle w:val="Compact"/>
      </w:pPr>
      <w:r>
        <w:t xml:space="preserve">Mitigating climate change impacts through resilient design.</w:t>
      </w:r>
    </w:p>
    <w:p>
      <w:pPr>
        <w:numPr>
          <w:ilvl w:val="0"/>
          <w:numId w:val="1006"/>
        </w:numPr>
        <w:pStyle w:val="Compact"/>
      </w:pPr>
      <w:r>
        <w:t xml:space="preserve">Culture:Preserving the Filipino identity in every structure we raise.</w:t>
      </w:r>
    </w:p>
    <w:p>
      <w:pPr>
        <w:pStyle w:val="FirstParagraph"/>
      </w:pPr>
      <w:r>
        <w:t xml:space="preserve">The future of architecture in this city depends on professionals who are not just skilled designers, but also thoughtful planners, ethical leaders, and passionate advocates for their communities. Let us commit to shaping a Manila that is resilient, beautiful, and inclusive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Modern Architect in Philippines Manila</dc:title>
  <dc:creator/>
  <dc:language>en</dc:language>
  <cp:keywords/>
  <dcterms:created xsi:type="dcterms:W3CDTF">2026-07-30T04:29:33Z</dcterms:created>
  <dcterms:modified xsi:type="dcterms:W3CDTF">2026-07-30T04:29:33Z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