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Russia,</w:t>
      </w:r>
      <w:r>
        <w:t xml:space="preserve"> </w:t>
      </w:r>
      <w:r>
        <w:t xml:space="preserve">Moscow</w:t>
      </w:r>
    </w:p>
    <w:bookmarkStart w:id="21" w:name="X1ffc3101d4dbd5b5264570d1ea7eb26d012f4be"/>
    <w:p>
      <w:pPr>
        <w:pStyle w:val="Heading1"/>
      </w:pPr>
      <w:r>
        <w:t xml:space="preserve">Seminar Presentation Slides: The Evolving Role of the Architect in Contemporary Russia</w:t>
      </w:r>
    </w:p>
    <w:p>
      <w:pPr>
        <w:pStyle w:val="FirstParagraph"/>
      </w:pPr>
      <w:r>
        <w:rPr>
          <w:bCs/>
          <w:b/>
        </w:rPr>
        <w:t xml:space="preserve">Title:</w:t>
      </w:r>
      <w:r>
        <w:t xml:space="preserve"> </w:t>
      </w:r>
      <w:r>
        <w:t xml:space="preserve">Bridging Heritage and Innovation: The Strategic Importance of the Architect in Modern Moscow, Russia</w:t>
      </w:r>
    </w:p>
    <w:p>
      <w:pPr>
        <w:pStyle w:val="BodyText"/>
      </w:pPr>
      <w:r>
        <w:rPr>
          <w:bCs/>
          <w:b/>
        </w:rPr>
        <w:t xml:space="preserve">Presentation Date:</w:t>
      </w:r>
      <w:r>
        <w:t xml:space="preserve"> </w:t>
      </w:r>
      <w:r>
        <w:t xml:space="preserve">October 2023</w:t>
      </w:r>
    </w:p>
    <w:p>
      <w:pPr>
        <w:pStyle w:val="BodyText"/>
      </w:pPr>
      <w:r>
        <w:rPr>
          <w:bCs/>
          <w:b/>
        </w:rPr>
        <w:t xml:space="preserve">Audience:</w:t>
      </w:r>
      <w:r>
        <w:t xml:space="preserve"> </w:t>
      </w:r>
      <w:r>
        <w:t xml:space="preserve">Urban Planners, Real Estate Developers, Municipal Officials in Moscow, Architecture Students.</w:t>
      </w:r>
    </w:p>
    <w:bookmarkStart w:id="20" w:name="Xe98267f340f3f0002eed4a38d4b2bb1b54debe5"/>
    <w:p>
      <w:pPr>
        <w:pStyle w:val="Heading2"/>
      </w:pPr>
      <w:r>
        <w:t xml:space="preserve">Welcome and Introduction to the Seminar Presentation Slides</w:t>
      </w:r>
    </w:p>
    <w:p>
      <w:pPr>
        <w:pStyle w:val="FirstParagraph"/>
      </w:pPr>
      <w:r>
        <w:t xml:space="preserve">Welcome to this comprehensive seminar presentation slides document focused on the critical role of architecture within the specific geopolitical and urban context of Russia. As we navigate through these slides, it is imperative to recognize that we are discussing not just buildings, but cultural signifiers and economic drivers. The focus is squarely on Moscow, Russia's capital city and its most dynamic urban center. In this seminar presentation slides overview, we will dissect how the modern architect in Moscow acts as a mediator between the Soviet past and a globalized future. The term "Architect" here transcends the traditional definition of a designer; it represents a project manager, cultural historian, and social engineer combined into one professional identity.</w:t>
      </w:r>
    </w:p>
    <w:bookmarkEnd w:id="20"/>
    <w:bookmarkEnd w:id="21"/>
    <w:bookmarkStart w:id="22" w:name="the-unique-urban-fabric-of-moscow-russia"/>
    <w:p>
      <w:pPr>
        <w:pStyle w:val="Heading2"/>
      </w:pPr>
      <w:r>
        <w:t xml:space="preserve">The Unique Urban Fabric of Moscow, Russia</w:t>
      </w:r>
    </w:p>
    <w:p>
      <w:pPr>
        <w:pStyle w:val="FirstParagraph"/>
      </w:pPr>
      <w:r>
        <w:t xml:space="preserve">To understand the job description of an Architect in this context, one must first appreciate the environment. Moscow, Russia is a city of extreme contrasts. It possesses one of the most extensive subway systems in the world and skyline that rivals New York or Dubai. However, it is also a city where Stalinist Empire style skyscrapers stand adjacent to brutalist prefabricated panel buildings (Khrushchyovkas) and hyper-modern glass facades.</w:t>
      </w:r>
    </w:p>
    <w:p>
      <w:pPr>
        <w:pStyle w:val="BodyText"/>
      </w:pPr>
      <w:r>
        <w:t xml:space="preserve">For the Architect working in this sector, the primary challenge is contextual integration. The urban planning laws in Moscow have tightened significantly over the last decade to preserve historical sightlines while allowing for vertical growth. Therefore, every project requires rigorous feasibility studies regarding heritage protection zones. An Architect must possess intimate knowledge of local zoning codes specific to Moscow, Russia, understanding where height restrictions apply near the Kremlin and how to navigate environmental impact assessments.</w:t>
      </w:r>
    </w:p>
    <w:bookmarkEnd w:id="22"/>
    <w:bookmarkStart w:id="23" w:name="Xb820a99b7885bb9e8e92d5ef437e0185cf90535"/>
    <w:p>
      <w:pPr>
        <w:pStyle w:val="Heading2"/>
      </w:pPr>
      <w:r>
        <w:t xml:space="preserve">The Shift in Architectural Philosophy: From Monumentalism to Human-Centric Design</w:t>
      </w:r>
    </w:p>
    <w:p>
      <w:pPr>
        <w:pStyle w:val="FirstParagraph"/>
      </w:pPr>
      <w:r>
        <w:t xml:space="preserve">In previous decades, architecture in Moscow often served a monumental purpose, aiming to project power and state ideology. Today, the role of the Architect is shifting dramatically toward human-centric design and urban placemaking. This seminar presentation slides section highlights that contemporary clients in Moscow are no longer just looking for iconic shapes; they are demanding functional, sustainable, and psychologically comforting spaces.</w:t>
      </w:r>
    </w:p>
    <w:p>
      <w:pPr>
        <w:pStyle w:val="BodyText"/>
      </w:pPr>
      <w:r>
        <w:t xml:space="preserve">The modern Architect must prioritize livability. This involves creating mixed-use developments that reduce traffic congestion—a major issue in Moscow—and incorporating ample green spaces into high-density areas. The concept of "comfortable urban environment" is now a political and social priority in Russia. Consequently, the Architect must collaborate closely with landscape architects to ensure that every square meter contributes positively to the mental well-being of residents.</w:t>
      </w:r>
    </w:p>
    <w:bookmarkEnd w:id="23"/>
    <w:bookmarkStart w:id="24" w:name="Xb9ca877bfa7e1d1251df0c98bc3d26f7470b926"/>
    <w:p>
      <w:pPr>
        <w:pStyle w:val="Heading2"/>
      </w:pPr>
      <w:r>
        <w:t xml:space="preserve">Sustainability and Technological Integration</w:t>
      </w:r>
    </w:p>
    <w:p>
      <w:pPr>
        <w:pStyle w:val="FirstParagraph"/>
      </w:pPr>
      <w:r>
        <w:t xml:space="preserve">A critical component of this seminar presentation slides discussion is sustainability. While Moscow, Russia has historically relied heavily on centralized heating systems due to its harsh climate, the new generation of buildings demands energy efficiency. The Architect is now responsible for integrating smart building technologies (IoT) and passive design strategies that minimize carbon footprints.</w:t>
      </w:r>
    </w:p>
    <w:p>
      <w:pPr>
        <w:pStyle w:val="BodyText"/>
      </w:pPr>
      <w:r>
        <w:t xml:space="preserve">We are seeing a rise in "Green Building" certifications within Moscow. Architects must be proficient in using advanced BIM (Building Information Modeling) software to simulate energy performance before construction begins. This technical expertise is non-negotiable for any Architect wishing to work on major infrastructure projects or commercial real estate developments in the Russian capital.</w:t>
      </w:r>
    </w:p>
    <w:bookmarkEnd w:id="24"/>
    <w:bookmarkStart w:id="25" w:name="cultural-identity-and-globalization"/>
    <w:p>
      <w:pPr>
        <w:pStyle w:val="Heading2"/>
      </w:pPr>
      <w:r>
        <w:t xml:space="preserve">Cultural Identity and Globalization</w:t>
      </w:r>
    </w:p>
    <w:p>
      <w:pPr>
        <w:pStyle w:val="FirstParagraph"/>
      </w:pPr>
      <w:r>
        <w:t xml:space="preserve">The question of identity is paramount in Moscow, Russia. The globalized architecture scene often leads to a "generic" style that could be anywhere in the world. However, there is a growing movement among local Architects to revive and reinterpret Russian cultural motifs using modern materials.</w:t>
      </w:r>
    </w:p>
    <w:p>
      <w:pPr>
        <w:pStyle w:val="BodyText"/>
      </w:pPr>
      <w:r>
        <w:t xml:space="preserve">This involves more than just adding decorative elements; it requires a deep understanding of spatial traditions in Russian culture. The Architect serves as a custodian of cultural memory. By blending traditional courtyards with modern aesthetics, they create spaces that feel distinctly Moscow, yet function according to international standards. This balance is crucial for maintaining the unique character of the city while attracting international investment.</w:t>
      </w:r>
    </w:p>
    <w:bookmarkEnd w:id="25"/>
    <w:bookmarkStart w:id="26" w:name="the-regulatory-and-economic-landscape"/>
    <w:p>
      <w:pPr>
        <w:pStyle w:val="Heading2"/>
      </w:pPr>
      <w:r>
        <w:t xml:space="preserve">The Regulatory and Economic Landscape</w:t>
      </w:r>
    </w:p>
    <w:p>
      <w:pPr>
        <w:pStyle w:val="FirstParagraph"/>
      </w:pPr>
      <w:r>
        <w:t xml:space="preserve">Navigating the business environment is part of an Architect's daily routine in Moscow, Russia. The seminar presentation slides emphasize that Architects must be adept at managing complex stakeholder relationships. This includes interacting with government bodies, private investors, and local communities.</w:t>
      </w:r>
    </w:p>
    <w:p>
      <w:pPr>
        <w:pStyle w:val="BodyText"/>
      </w:pPr>
      <w:r>
        <w:t xml:space="preserve">Economic volatility affects construction timelines and material sourcing. Architects must demonstrate resilience by designing adaptable structures that can withstand economic shifts. Furthermore, understanding the legal framework regarding property rights and construction permits in Moscow is essential for project success.</w:t>
      </w:r>
    </w:p>
    <w:bookmarkEnd w:id="26"/>
    <w:bookmarkStart w:id="27" w:name="X64067beeceb8a5bc7e29f7277808f0aaaf55c5a"/>
    <w:p>
      <w:pPr>
        <w:pStyle w:val="Heading2"/>
      </w:pPr>
      <w:r>
        <w:t xml:space="preserve">Conclusion: The Future of Architecture in Moscow</w:t>
      </w:r>
    </w:p>
    <w:p>
      <w:pPr>
        <w:pStyle w:val="FirstParagraph"/>
      </w:pPr>
      <w:r>
        <w:t xml:space="preserve">In conclusion, this seminar presentation slides document illustrates that the role of the Architect in Moscow, Russia is evolving into a multifaceted discipline. It combines technical precision with artistic vision and social responsibility.</w:t>
      </w:r>
    </w:p>
    <w:p>
      <w:pPr>
        <w:pStyle w:val="BodyText"/>
      </w:pPr>
      <w:r>
        <w:t xml:space="preserve">The future belongs to Architects who can harmonize the historic grandeur of Moscow with innovative, sustainable solutions. They are not just builders; they are shapers of the urban soul. As Moscow continues to expand and modernize, the demand for high-quality, context-aware architectural solutions will only increase.</w:t>
      </w:r>
    </w:p>
    <w:p>
      <w:pPr>
        <w:pStyle w:val="BodyText"/>
      </w:pPr>
      <w:r>
        <w:t xml:space="preserve">We encourage all participants in this seminar to embrace these challenges and opportunities. The next generation of Architects in Russia has the power to redefine what it means to live, work, and thrive in one of the world's most fascinating cities. Thank you for your attention to this presentation on Architectural development in Moscow, Russia.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Architect in Russia, Moscow</dc:title>
  <dc:creator/>
  <dc:language>en</dc:language>
  <cp:keywords/>
  <dcterms:created xsi:type="dcterms:W3CDTF">2026-07-30T20:11:56Z</dcterms:created>
  <dcterms:modified xsi:type="dcterms:W3CDTF">2026-07-30T20:11:56Z</dcterms:modified>
</cp:coreProperties>
</file>

<file path=docProps/custom.xml><?xml version="1.0" encoding="utf-8"?>
<Properties xmlns="http://schemas.openxmlformats.org/officeDocument/2006/custom-properties" xmlns:vt="http://schemas.openxmlformats.org/officeDocument/2006/docPropsVTypes"/>
</file>