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Senegal</w:t>
      </w:r>
      <w:r>
        <w:t xml:space="preserve"> </w:t>
      </w:r>
      <w:r>
        <w:t xml:space="preserve">Dakar</w:t>
      </w:r>
    </w:p>
    <w:bookmarkStart w:id="29" w:name="X474c0b0278ee4349c47a6ce2fe366e47e52c83e"/>
    <w:p>
      <w:pPr>
        <w:pStyle w:val="Heading1"/>
      </w:pPr>
      <w:r>
        <w:t xml:space="preserve">Seminar Presentation Slides: The Evolving Role of the Architect in Senegal Dakar</w:t>
      </w:r>
    </w:p>
    <w:bookmarkStart w:id="20" w:name="slide-1-introduction-and-context"/>
    <w:p>
      <w:pPr>
        <w:pStyle w:val="Heading3"/>
      </w:pPr>
      <w:r>
        <w:t xml:space="preserve">Slide 1: Introduction and Context</w:t>
      </w:r>
    </w:p>
    <w:p>
      <w:pPr>
        <w:pStyle w:val="FirstParagraph"/>
      </w:pPr>
      <w:r>
        <w:t xml:space="preserve">Welcome to this comprehensive seminar presentation dedicated to the critical role of the architect within the dynamic urban landscape of Senegal Dakar. As a leading economic hub in West Africa, Senegal Dakar represents a unique intersection of rapid modernization, historical preservation, and cultural heritage. This document serves as both a guide for professionals and an educational resource for students aiming to understand how architectural practice is defined by local context.</w:t>
      </w:r>
    </w:p>
    <w:p>
      <w:pPr>
        <w:pStyle w:val="BodyText"/>
      </w:pPr>
      <w:r>
        <w:t xml:space="preserve">The objective of this presentation is to analyze the multifaceted responsibilities of the architect in Senegal Dakar today. We will explore how modern design principles must harmonize with traditional Vernacular architecture to create sustainable, resilient, and culturally resonant spaces. The discussion will cover urban planning challenges, climate-responsive design strategies, and the socio-economic impact of architectural interventions in this vibrant metropolis.</w:t>
      </w:r>
    </w:p>
    <w:bookmarkEnd w:id="20"/>
    <w:bookmarkStart w:id="21" w:name="Xd74aa3ac99a0f0f3e6aa3397a3f5afe60bd40e6"/>
    <w:p>
      <w:pPr>
        <w:pStyle w:val="Heading3"/>
      </w:pPr>
      <w:r>
        <w:t xml:space="preserve">Slide 2: The Urban Landscape of Senegal Dakar</w:t>
      </w:r>
    </w:p>
    <w:p>
      <w:pPr>
        <w:pStyle w:val="FirstParagraph"/>
      </w:pPr>
      <w:r>
        <w:t xml:space="preserve">To understand the architect's role, one must first appreciate the complex urban fabric of Senegal Dakar. This coastal city is characterized by high population density, rapid informal settlement growth, and significant pressure on infrastructure. As an architect working in this environment, it is imperative to navigate between formal planning regulations and the organic development patterns that define much of the city.</w:t>
      </w:r>
    </w:p>
    <w:p>
      <w:pPr>
        <w:pStyle w:val="BodyText"/>
      </w:pPr>
      <w:r>
        <w:t xml:space="preserve">The architectural challenge in Senegal Dakar involves addressing housing shortages while maintaining aesthetic integrity. The city’s geography, stretching along a peninsula and surrounded by water, presents unique spatial constraints. Architects must utilize verticality efficiently while ensuring adequate light and ventilation for residents. Furthermore, the proximity to the Atlantic Ocean introduces issues related to salt corrosion and humidity, requiring materials that are durable yet locally sourced.</w:t>
      </w:r>
    </w:p>
    <w:bookmarkEnd w:id="21"/>
    <w:bookmarkStart w:id="22" w:name="X76a9f96e743824a48aefe10b53bcaf5469309b4"/>
    <w:p>
      <w:pPr>
        <w:pStyle w:val="Heading3"/>
      </w:pPr>
      <w:r>
        <w:t xml:space="preserve">Slide 3: Cultural Identity and Vernacular Heritage</w:t>
      </w:r>
    </w:p>
    <w:p>
      <w:pPr>
        <w:pStyle w:val="FirstParagraph"/>
      </w:pPr>
      <w:r>
        <w:t xml:space="preserve">A primary duty of the modern architect in Senegal Dakar is to respect and integrate local cultural identity into contemporary structures. Traditional Wolof architecture emphasizes communal living spaces, courtyards, and the use of natural materials such as laterite, wood, and clay. These elements are not merely aesthetic choices but functional responses to the tropical climate.</w:t>
      </w:r>
    </w:p>
    <w:p>
      <w:pPr>
        <w:pStyle w:val="BodyText"/>
      </w:pPr>
      <w:r>
        <w:t xml:space="preserve">When designing in Senegal Dakar, architects must move beyond superficial mimickry of traditional forms. Instead, they should engage with the underlying principles of vernacular design. For instance, the concept of "baraha" or shaded courtyards can be reinterpreted in high-rise buildings to provide communal spaces that foster social interaction while reducing heat gain. By respecting these cultural nuances, architects ensure that their projects contribute positively to the city’s heritage rather than erasing it.</w:t>
      </w:r>
    </w:p>
    <w:bookmarkEnd w:id="22"/>
    <w:bookmarkStart w:id="23" w:name="X5361b4e5483bf1f50ff16368e087b0febc4ca9e"/>
    <w:p>
      <w:pPr>
        <w:pStyle w:val="Heading3"/>
      </w:pPr>
      <w:r>
        <w:t xml:space="preserve">Slide 4: Climate-Responsive Design Strategies</w:t>
      </w:r>
    </w:p>
    <w:p>
      <w:pPr>
        <w:pStyle w:val="FirstParagraph"/>
      </w:pPr>
      <w:r>
        <w:t xml:space="preserve">The climate in Senegal Dakar is hot and humid, with a distinct rainy season. Consequently, the architect must prioritize passive cooling techniques to reduce energy consumption. This involves strategic orientation of buildings to minimize direct solar exposure during peak hours and the use of overhangs, louvers, and deep balconies to provide shade.</w:t>
      </w:r>
    </w:p>
    <w:p>
      <w:pPr>
        <w:pStyle w:val="BodyText"/>
      </w:pPr>
      <w:r>
        <w:t xml:space="preserve">Natural ventilation is another critical aspect. Designing cross-ventilation pathways allows hot air to escape while drawing in cooler breezes from the ocean. In Senegal Dakar, architects should also consider flood resilience due to rising sea levels and heavy seasonal rains. Elevated foundations, permeable surfaces, and green roofs are essential strategies that the architect must incorporate into their portfolio to ensure long-term sustainability.</w:t>
      </w:r>
    </w:p>
    <w:bookmarkEnd w:id="23"/>
    <w:bookmarkStart w:id="24" w:name="X8b6d2e6b86a1556930542b5e284116818a10681"/>
    <w:p>
      <w:pPr>
        <w:pStyle w:val="Heading3"/>
      </w:pPr>
      <w:r>
        <w:t xml:space="preserve">Slide 5: Material Innovation and Local Sourcing</w:t>
      </w:r>
    </w:p>
    <w:p>
      <w:pPr>
        <w:pStyle w:val="FirstParagraph"/>
      </w:pPr>
      <w:r>
        <w:t xml:space="preserve">The selection of materials is a pivotal decision for any architect, but in Senegal Dakar, it carries additional weight regarding economic sustainability and carbon footprint. There is a growing movement towards using locally sourced materials such as compressed earth blocks, recycled plastics, and sustainably harvested timber. This approach not only reduces transportation costs but also supports local economies.</w:t>
      </w:r>
    </w:p>
    <w:p>
      <w:pPr>
        <w:pStyle w:val="BodyText"/>
      </w:pPr>
      <w:r>
        <w:t xml:space="preserve">Furthermore, architects in this region are experimenting with hybrid materials that combine traditional techniques with modern engineering. For example, stabilizing laterite soil to create durable building blocks offers a cost-effective alternative to imported concrete. By championing these innovations, the architect plays a crucial role in reducing the environmental impact of construction projects across Senegal Dakar.</w:t>
      </w:r>
    </w:p>
    <w:bookmarkEnd w:id="24"/>
    <w:bookmarkStart w:id="25" w:name="X95c0e01cf0a5b941c3616d50e9130d22588ecc2"/>
    <w:p>
      <w:pPr>
        <w:pStyle w:val="Heading3"/>
      </w:pPr>
      <w:r>
        <w:t xml:space="preserve">Slide 6: Community Engagement and Social Responsibility</w:t>
      </w:r>
    </w:p>
    <w:p>
      <w:pPr>
        <w:pStyle w:val="FirstParagraph"/>
      </w:pPr>
      <w:r>
        <w:t xml:space="preserve">The role of the architect extends beyond design; it encompasses community engagement. In many neighborhoods in Senegal Dakar, top-down planning has failed due to a lack of input from future residents. Successful architects practice participatory design, working alongside communities to understand their specific needs and aspirations.</w:t>
      </w:r>
    </w:p>
    <w:p>
      <w:pPr>
        <w:pStyle w:val="BodyText"/>
      </w:pPr>
      <w:r>
        <w:t xml:space="preserve">This collaborative approach ensures that projects are accepted and maintained by the people they serve. Whether designing public parks, schools, or housing complexes in Senegal Dakar, architects must act as facilitators rather than just creators. By fostering a sense of ownership among residents, architects contribute to social stability and urban cohesion.</w:t>
      </w:r>
    </w:p>
    <w:bookmarkEnd w:id="25"/>
    <w:bookmarkStart w:id="26" w:name="X6d236330ada33f19565f13232e223f69356221c"/>
    <w:p>
      <w:pPr>
        <w:pStyle w:val="Heading3"/>
      </w:pPr>
      <w:r>
        <w:t xml:space="preserve">Slide 7: Regulatory Frameworks and Professional Ethics</w:t>
      </w:r>
    </w:p>
    <w:p>
      <w:pPr>
        <w:pStyle w:val="FirstParagraph"/>
      </w:pPr>
      <w:r>
        <w:t xml:space="preserve">Navigating the regulatory environment in Senegal Dakar requires strict adherence to building codes, zoning laws, and environmental regulations. The architect serves as the guardian of these standards, ensuring safety and compliance. However, challenges such as bureaucratic delays or informal practices require architects to be adaptable yet ethical.</w:t>
      </w:r>
    </w:p>
    <w:p>
      <w:pPr>
        <w:pStyle w:val="BodyText"/>
      </w:pPr>
      <w:r>
        <w:t xml:space="preserve">Professional ethics also dictate transparency in procurement and honest assessment of structural risks. In a rapidly developing city like Senegal Dakar, cutting corners can lead to catastrophic failures. Therefore, the architect must maintain rigorous quality control throughout the construction phase, advocating for best practices even when faced with budgetary or timeline pressures.</w:t>
      </w:r>
    </w:p>
    <w:bookmarkEnd w:id="26"/>
    <w:bookmarkStart w:id="27" w:name="X5aa755c0b5a3662c535bfe312b5fa4f56878e1f"/>
    <w:p>
      <w:pPr>
        <w:pStyle w:val="Heading3"/>
      </w:pPr>
      <w:r>
        <w:t xml:space="preserve">Slide 8: Future Trends and Technological Integration</w:t>
      </w:r>
    </w:p>
    <w:p>
      <w:pPr>
        <w:pStyle w:val="FirstParagraph"/>
      </w:pPr>
      <w:r>
        <w:t xml:space="preserve">The future of architecture in Senegal Dakar lies in the integration of technology. Green building certifications, smart home systems, and digital modeling tools are becoming increasingly relevant. Architects must stay updated on these technologies to offer efficient solutions for energy management and water conservation.</w:t>
      </w:r>
    </w:p>
    <w:p>
      <w:pPr>
        <w:pStyle w:val="BodyText"/>
      </w:pPr>
      <w:r>
        <w:t xml:space="preserve">Moreover, there is a growing emphasis on mixed-use developments that reduce the need for long commutes in urban areas. By designing integrated spaces that combine residential, commercial, and recreational functions, architects can help alleviate traffic congestion in Senegal Dakar. The modern architect must be a tech-savvy innovator who leverages data to make informed design decisions.</w:t>
      </w:r>
    </w:p>
    <w:bookmarkEnd w:id="27"/>
    <w:bookmarkStart w:id="28" w:name="slide-9-conclusion"/>
    <w:p>
      <w:pPr>
        <w:pStyle w:val="Heading3"/>
      </w:pPr>
      <w:r>
        <w:t xml:space="preserve">Slide 9: Conclusion</w:t>
      </w:r>
    </w:p>
    <w:p>
      <w:pPr>
        <w:pStyle w:val="FirstParagraph"/>
      </w:pPr>
      <w:r>
        <w:t xml:space="preserve">In conclusion, the role of the architect in Senegal Dakar is one of profound responsibility and opportunity. It requires a delicate balance between innovation and tradition, global standards and local context. Architects are not just builders; they are cultural stewards, environmental guardians, and social facilitators.</w:t>
      </w:r>
    </w:p>
    <w:p>
      <w:pPr>
        <w:pStyle w:val="BodyText"/>
      </w:pPr>
      <w:r>
        <w:t xml:space="preserve">As we look to the future, it is imperative that professionals in Senegal Dakar continue to advocate for sustainable, inclusive, and culturally rich architectural practices. By doing so, they will help shape a city that is not only visually striking but also resilient and equitable for all its inhabitants. This seminar has highlighted the key pillars of this role, providing a roadmap for future excellence in the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Senegal Dakar</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