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ac73eca1b1e58b279e10e5e6055b7344f2acb18"/>
    <w:p>
      <w:pPr>
        <w:pStyle w:val="Heading1"/>
      </w:pPr>
      <w:r>
        <w:t xml:space="preserve">Seminar Presentation Slides : Strategic Architectural Design in South Africa Johannesburg</w:t>
      </w:r>
    </w:p>
    <w:p>
      <w:pPr>
        <w:pStyle w:val="FirstParagraph"/>
      </w:pPr>
      <w:r>
        <w:rPr>
          <w:bCs/>
          <w:b/>
        </w:rPr>
        <w:t xml:space="preserve">Presentation Overview:</w:t>
      </w:r>
    </w:p>
    <w:p>
      <w:pPr>
        <w:pStyle w:val="BodyText"/>
      </w:pPr>
      <w:r>
        <w:t xml:space="preserve">This comprehensive seminar document outlines the critical role, responsibilities, and evolving challenges faced by an</w:t>
      </w:r>
    </w:p>
    <w:p>
      <w:pPr>
        <w:pStyle w:val="BodyText"/>
      </w:pPr>
      <w:r>
        <w:t xml:space="preserve">ASouth Africa Johannesburg. It explores how professional design services intersect with historical legacy, socio-economic realities, environmental sustainability , and technological innovation in one of Africa's most vibrant metropolises.</w:t>
      </w:r>
    </w:p>
    <w:bookmarkStart w:id="20" w:name="Xfac57c0f46964bc96dc40338239d4ae4bf41e04"/>
    <w:p>
      <w:pPr>
        <w:pStyle w:val="Heading2"/>
      </w:pPr>
      <w:r>
        <w:t xml:space="preserve">Slide 1: Introduction to the Urban Context</w:t>
      </w:r>
    </w:p>
    <w:p>
      <w:pPr>
        <w:pStyle w:val="FirstParagraph"/>
      </w:pPr>
      <w:r>
        <w:t xml:space="preserve">Johannesburg is not merely a city; it is a complex organism of historical stratification and rapid modernization. For any professional engaged in this sector, understanding the unique topography of</w:t>
      </w:r>
      <w:r>
        <w:t xml:space="preserve"> </w:t>
      </w:r>
      <w:r>
        <w:rPr>
          <w:bCs/>
          <w:b/>
        </w:rPr>
        <w:t xml:space="preserve">South Africa Johannesburg</w:t>
      </w:r>
      <w:r>
        <w:t xml:space="preserve"> </w:t>
      </w:r>
      <w:r>
        <w:t xml:space="preserve">is paramount. The city is characterized by its high-altitude plateau location, which dictates specific climatic considerations for building envelopes. Unlike coastal cities that battle humidity and salt corrosion, the architectural focus here shifts toward thermal massing and solar orientation.</w:t>
      </w:r>
    </w:p>
    <w:p>
      <w:pPr>
        <w:pStyle w:val="BodyText"/>
      </w:pPr>
      <w:r>
        <w:t xml:space="preserve">The visual identity of</w:t>
      </w:r>
      <w:r>
        <w:t xml:space="preserve"> </w:t>
      </w:r>
      <w:r>
        <w:rPr>
          <w:bCs/>
          <w:b/>
        </w:rPr>
        <w:t xml:space="preserve">South Africa Johannesburg</w:t>
      </w:r>
      <w:r>
        <w:t xml:space="preserve"> </w:t>
      </w:r>
      <w:r>
        <w:t xml:space="preserve">is defined by the juxtaposition of early 20th-century sandstone facades in the city center against sleek, contemporary glass towers. An effective presentation on this topic must highlight that an architect here is not just designing buildings, but curating a dialogue between past and future. The spatial legacy of apartheid planning continues to influence urban density and connectivity, meaning that modern architectural interventions often carry significant social weight beyond their aesthetic appeal.</w:t>
      </w:r>
    </w:p>
    <w:bookmarkEnd w:id="20"/>
    <w:bookmarkStart w:id="21" w:name="X0febdf2b8c9bceca391d1e817b7b4b787d5af95"/>
    <w:p>
      <w:pPr>
        <w:pStyle w:val="Heading2"/>
      </w:pPr>
      <w:r>
        <w:t xml:space="preserve">Slide 2: Defining the Role of the Modern Architect</w:t>
      </w:r>
    </w:p>
    <w:p>
      <w:pPr>
        <w:pStyle w:val="FirstParagraph"/>
      </w:pPr>
      <w:r>
        <w:t xml:space="preserve">The term "Architect" in this context transcends traditional blueprint drafting. In</w:t>
      </w:r>
      <w:r>
        <w:t xml:space="preserve"> </w:t>
      </w:r>
      <w:r>
        <w:rPr>
          <w:bCs/>
          <w:b/>
        </w:rPr>
        <w:t xml:space="preserve">South Africa Johannesburg</w:t>
      </w:r>
      <w:r>
        <w:t xml:space="preserve">, the architect serves as a mediator between regulatory frameworks, client aspirations, and community needs. The professional must navigate complex municipal bylaws enforced by the City of Johannesburg Metropolitan Municipality. These regulations are stringent regarding zoning laws, heritage preservation orders in areas like Braamfontein or Maboneng, and structural safety standards.</w:t>
      </w:r>
    </w:p>
    <w:p>
      <w:pPr>
        <w:pStyle w:val="BodyText"/>
      </w:pPr>
      <w:r>
        <w:t xml:space="preserve">Furthermore, the architect acts as a project manager who coordinates with structural engineers, quantity surveyors, and mechanical specialists. Given the volatile economic climate often experienced in developing markets like</w:t>
      </w:r>
      <w:r>
        <w:t xml:space="preserve"> </w:t>
      </w:r>
      <w:r>
        <w:rPr>
          <w:bCs/>
          <w:b/>
        </w:rPr>
        <w:t xml:space="preserve">South Africa Johannesburg</w:t>
      </w:r>
      <w:r>
        <w:t xml:space="preserve">, cost management is integral to the architectural process. An architect must deliver high-value design solutions that maximize return on investment while maintaining aesthetic integrity and functional efficiency.</w:t>
      </w:r>
    </w:p>
    <w:bookmarkEnd w:id="21"/>
    <w:bookmarkStart w:id="22" w:name="Xab400bc50ab596a3615d8cd1e584a1afa8b1bd5"/>
    <w:p>
      <w:pPr>
        <w:pStyle w:val="Heading2"/>
      </w:pPr>
      <w:r>
        <w:t xml:space="preserve">Slide 3: Socio-Economic Responsiveness and Social Equity</w:t>
      </w:r>
    </w:p>
    <w:p>
      <w:pPr>
        <w:pStyle w:val="FirstParagraph"/>
      </w:pPr>
      <w:r>
        <w:t xml:space="preserve">A crucial aspect of architectural practice in</w:t>
      </w:r>
      <w:r>
        <w:t xml:space="preserve"> </w:t>
      </w:r>
      <w:r>
        <w:rPr>
          <w:bCs/>
          <w:b/>
        </w:rPr>
        <w:t xml:space="preserve">South Africa Johannesburg</w:t>
      </w:r>
      <w:r>
        <w:t xml:space="preserve"> </w:t>
      </w:r>
      <w:r>
        <w:t xml:space="preserve">is the imperative for social inclusivity. Historically, urban planning was used as a tool of exclusion. Today, the role of the architect is increasingly oriented toward remediation and integration. Residential projects are no longer viewed solely as luxury commodities but as essential infrastructure that promotes mixed-income living.</w:t>
      </w:r>
    </w:p>
    <w:p>
      <w:pPr>
        <w:pStyle w:val="BodyText"/>
      </w:pPr>
      <w:r>
        <w:t xml:space="preserve">Presentations on this subject must emphasize how an</w:t>
      </w:r>
    </w:p>
    <w:p>
      <w:pPr>
        <w:pStyle w:val="BodyText"/>
      </w:pPr>
      <w:r>
        <w:t xml:space="preserve">A designs for diversity. This involves creating public spaces in private developments, ensuring accessible housing units, and designing commercial hubs that serve local communities rather than just affluent demographics. The concept of "Ubuntu" influences architectural philosophy in this region—emphasizing community interdependence. Therefore, the layout of buildings often incorporates communal courtyards or shared facilities to foster social cohesion within high-density living environments typical of</w:t>
      </w:r>
      <w:r>
        <w:t xml:space="preserve"> </w:t>
      </w:r>
      <w:r>
        <w:rPr>
          <w:bCs/>
          <w:b/>
        </w:rPr>
        <w:t xml:space="preserve">South Africa Johannesburg</w:t>
      </w:r>
      <w:r>
        <w:t xml:space="preserve">.</w:t>
      </w:r>
    </w:p>
    <w:bookmarkEnd w:id="22"/>
    <w:bookmarkStart w:id="23" w:name="Xb78f2246a29e0009f29d237598475b4c7224d84"/>
    <w:p>
      <w:pPr>
        <w:pStyle w:val="Heading2"/>
      </w:pPr>
      <w:r>
        <w:t xml:space="preserve">Slide 4: Sustainability and Green Building Practices</w:t>
      </w:r>
    </w:p>
    <w:p>
      <w:pPr>
        <w:pStyle w:val="FirstParagraph"/>
      </w:pPr>
      <w:r>
        <w:t xml:space="preserve">Sustainability is no longer optional; it is a requirement for modern architectural projects in</w:t>
      </w:r>
      <w:r>
        <w:t xml:space="preserve"> </w:t>
      </w:r>
      <w:r>
        <w:rPr>
          <w:bCs/>
          <w:b/>
        </w:rPr>
        <w:t xml:space="preserve">South Africa Johannesburg</w:t>
      </w:r>
      <w:r>
        <w:t xml:space="preserve">. The country has adopted the Greensmark rating system, similar to LEED, which evaluates buildings on environmental performance. An architect must prioritize energy efficiency due to high electricity costs and concerns regarding grid stability.</w:t>
      </w:r>
    </w:p>
    <w:p>
      <w:pPr>
        <w:pStyle w:val="BodyText"/>
      </w:pPr>
      <w:r>
        <w:t xml:space="preserve">Design strategies include the use of passive cooling techniques, leveraging natural ventilation through strategic window placement. Rooftop gardens and green walls are becoming standard features in Johannesburg skyscrapers to mitigate the urban heat island effect. Additionally, water conservation is critical; architects are increasingly specifying rainwater harvesting systems and greywater recycling technologies. These sustainable measures not only reduce operational costs but also align with global environmental standards, making projects more attractive to international investors.</w:t>
      </w:r>
    </w:p>
    <w:bookmarkEnd w:id="23"/>
    <w:bookmarkStart w:id="24" w:name="Xe17df6968c32d55000487b3b325426eead6557e"/>
    <w:p>
      <w:pPr>
        <w:pStyle w:val="Heading2"/>
      </w:pPr>
      <w:r>
        <w:t xml:space="preserve">Slide 5: Heritage Conservation vs. Urban Renewal</w:t>
      </w:r>
    </w:p>
    <w:p>
      <w:pPr>
        <w:pStyle w:val="FirstParagraph"/>
      </w:pPr>
      <w:r>
        <w:t xml:space="preserve">The tension between preserving heritage and allowing for urban renewal is a central theme in any seminar about architecture in this region.</w:t>
      </w:r>
      <w:r>
        <w:t xml:space="preserve"> </w:t>
      </w:r>
      <w:r>
        <w:rPr>
          <w:bCs/>
          <w:b/>
        </w:rPr>
        <w:t xml:space="preserve">South Africa Johannesburg</w:t>
      </w:r>
    </w:p>
    <w:p>
      <w:pPr>
        <w:pStyle w:val="BodyText"/>
      </w:pPr>
      <w:r>
        <w:t xml:space="preserve">An effective presentation should showcase case studies where old industrial buildings have been converted into creative offices or luxury apartments. This approach preserves the city's cultural memory while injecting new economic vitality into decaying areas like the City Bowl. The architect must respect the original materiality—often sandstone or brick—while integrating modern amenities seamlessly. This balance is essential for maintaining the unique character of</w:t>
      </w:r>
      <w:r>
        <w:t xml:space="preserve"> </w:t>
      </w:r>
      <w:r>
        <w:rPr>
          <w:bCs/>
          <w:b/>
        </w:rPr>
        <w:t xml:space="preserve">South Africa Johannesburg</w:t>
      </w:r>
      <w:r>
        <w:t xml:space="preserve">, ensuring that it remains a city with soul amidst rapid globalization.</w:t>
      </w:r>
    </w:p>
    <w:bookmarkEnd w:id="24"/>
    <w:bookmarkStart w:id="25" w:name="Xcf92bcd2347f1bc550b0ad6759f4e325340d205"/>
    <w:p>
      <w:pPr>
        <w:pStyle w:val="Heading2"/>
      </w:pPr>
      <w:r>
        <w:t xml:space="preserve">Slide 6: Technological Integration and Digital Tools</w:t>
      </w:r>
    </w:p>
    <w:p>
      <w:pPr>
        <w:pStyle w:val="FirstParagraph"/>
      </w:pPr>
      <w:r>
        <w:t xml:space="preserve">The digital transformation of the architectural profession is rapidly accelerating in</w:t>
      </w:r>
      <w:r>
        <w:t xml:space="preserve"> </w:t>
      </w:r>
      <w:r>
        <w:rPr>
          <w:bCs/>
          <w:b/>
        </w:rPr>
        <w:t xml:space="preserve">South Africa Johannesburg</w:t>
      </w:r>
      <w:r>
        <w:t xml:space="preserve">. Building Information Modeling (BIM) has become standard practice for large-scale commercial developments. This technology allows for precise collision detection, cost estimation, and lifecycle management of buildings.</w:t>
      </w:r>
    </w:p>
    <w:p>
      <w:pPr>
        <w:pStyle w:val="BodyText"/>
      </w:pPr>
      <w:r>
        <w:t xml:space="preserve">Moreover, parametric design tools are being utilized to create complex geometries that respond to specific solar angles and wind patterns unique to the Johannesburg climate. Virtual Reality (VR) walkthroughs enable clients to experience spaces before construction begins, reducing change orders and improving client satisfaction. An architect proficient in these technologies offers a competitive advantage, ensuring that projects in</w:t>
      </w:r>
      <w:r>
        <w:t xml:space="preserve"> </w:t>
      </w:r>
      <w:r>
        <w:rPr>
          <w:bCs/>
          <w:b/>
        </w:rPr>
        <w:t xml:space="preserve">South Africa Johannesburg</w:t>
      </w:r>
      <w:r>
        <w:t xml:space="preserve"> </w:t>
      </w:r>
      <w:r>
        <w:t xml:space="preserve">are delivered with greater accuracy and efficiency.</w:t>
      </w:r>
    </w:p>
    <w:bookmarkEnd w:id="25"/>
    <w:bookmarkStart w:id="26" w:name="slide-7-security-design-considerations"/>
    <w:p>
      <w:pPr>
        <w:pStyle w:val="Heading2"/>
      </w:pPr>
      <w:r>
        <w:t xml:space="preserve">Slide 7: Security Design Considerations</w:t>
      </w:r>
    </w:p>
    <w:p>
      <w:pPr>
        <w:pStyle w:val="FirstParagraph"/>
      </w:pPr>
      <w:r>
        <w:t xml:space="preserve">A unique consideration for the architect working in this region is security design. Unlike many European or North American cities, crime prevention through environmental design (CPTED) is a mandatory component of architectural planning in</w:t>
      </w:r>
      <w:r>
        <w:t xml:space="preserve"> </w:t>
      </w:r>
      <w:r>
        <w:rPr>
          <w:bCs/>
          <w:b/>
        </w:rPr>
        <w:t xml:space="preserve">South Africa Johannesburg</w:t>
      </w:r>
      <w:r>
        <w:t xml:space="preserve">. This does not mean designing prisons; rather, it involves creating environments that naturally deter criminal activity.</w:t>
      </w:r>
    </w:p>
    <w:p>
      <w:pPr>
        <w:pStyle w:val="BodyText"/>
      </w:pPr>
      <w:r>
        <w:t xml:space="preserve">Architects must incorporate clear sightlines, adequate lighting, and controlled access points without making buildings feel fortress-like. The aesthetic integration of security features is a key skill. For residential complexes and corporate offices in</w:t>
      </w:r>
      <w:r>
        <w:t xml:space="preserve"> </w:t>
      </w:r>
      <w:r>
        <w:rPr>
          <w:bCs/>
          <w:b/>
        </w:rPr>
        <w:t xml:space="preserve">South Africa Johannesburg</w:t>
      </w:r>
      <w:r>
        <w:t xml:space="preserve">, the design must balance openness with safety. This includes designing secure perimeter landscaping, guarded entry lobbies, and surveillance-friendly architectural forms that maintain visual appeal while ensuring resident safety.</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architect in</w:t>
      </w:r>
      <w:r>
        <w:t xml:space="preserve"> </w:t>
      </w:r>
      <w:r>
        <w:rPr>
          <w:bCs/>
          <w:b/>
        </w:rPr>
        <w:t xml:space="preserve">South Africa Johannesburg</w:t>
      </w:r>
      <w:r>
        <w:t xml:space="preserve"> </w:t>
      </w:r>
      <w:r>
        <w:t xml:space="preserve">is multifaceted and dynamic. It requires a blend of artistic vision, technical expertise, social awareness, and economic acumen. As the city continues to evolve into a leading African hub for finance and technology, the demand for high-quality architectural services will only increase.</w:t>
      </w:r>
    </w:p>
    <w:p>
      <w:pPr>
        <w:pStyle w:val="BodyText"/>
      </w:pPr>
      <w:r>
        <w:t xml:space="preserve">The future of architecture in this region lies in sustainable innovation and social inclusivity. Architects must continue to push boundaries while remaining grounded in the local context. By addressing the specific climatic, historical, and socio-economic challenges of</w:t>
      </w:r>
      <w:r>
        <w:t xml:space="preserve"> </w:t>
      </w:r>
      <w:r>
        <w:rPr>
          <w:bCs/>
          <w:b/>
        </w:rPr>
        <w:t xml:space="preserve">South Africa Johannesburg</w:t>
      </w:r>
      <w:r>
        <w:t xml:space="preserve">, professionals can create buildings that are not only structurally sound but also culturally resonant. This seminar has highlighted that successful architectural practice here is about more than just form and function; it is about shaping a better future for the city's diverse population.</w:t>
      </w:r>
    </w:p>
    <w:bookmarkEnd w:id="27"/>
    <w:p>
      <w:pPr>
        <w:pStyle w:val="BodyText"/>
      </w:pPr>
      <w:r>
        <w:t xml:space="preserve">© 2023 Seminar Series on Urban Development. All rights reserved. Focus Area: Architectural Design in South Africa Johannesburg.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South Africa Johannesburg</dc:title>
  <dc:creator/>
  <dc:language>en</dc:language>
  <cp:keywords/>
  <dcterms:created xsi:type="dcterms:W3CDTF">2026-07-30T07:12:28Z</dcterms:created>
  <dcterms:modified xsi:type="dcterms:W3CDTF">2026-07-30T07:12:28Z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