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Thailand</w:t>
      </w:r>
      <w:r>
        <w:t xml:space="preserve"> </w:t>
      </w:r>
      <w:r>
        <w:t xml:space="preserve">Bangkok</w:t>
      </w:r>
    </w:p>
    <w:bookmarkStart w:id="30" w:name="X931cfd4631a9fb442e6bce62f9b9b95639a7e3d"/>
    <w:p>
      <w:pPr>
        <w:pStyle w:val="Heading1"/>
      </w:pPr>
      <w:r>
        <w:t xml:space="preserve">Seminar Presentation Slides:</w:t>
      </w:r>
      <w:r>
        <w:br/>
      </w:r>
      <w:r>
        <w:t xml:space="preserve">The Evolving Role of the Architect in Thailand Bangkok</w:t>
      </w:r>
    </w:p>
    <w:bookmarkStart w:id="20" w:name="slide-1-introduction-and-context"/>
    <w:p>
      <w:pPr>
        <w:pStyle w:val="Heading2"/>
      </w:pPr>
      <w:r>
        <w:t xml:space="preserve">Slide 1: Introduction and Context</w:t>
      </w:r>
    </w:p>
    <w:p>
      <w:pPr>
        <w:pStyle w:val="FirstParagraph"/>
      </w:pPr>
      <w:r>
        <w:t xml:space="preserve">Welcome to this comprehensive seminar dedicated to the dynamic profession of architecture within one of Asia's most vibrant capitals. As we gather today, we focus specifically on the unique urban fabric, cultural heritage, and rapid modernization characterizing Thailand Bangkok. This presentation explores how an</w:t>
      </w:r>
      <w:r>
        <w:t xml:space="preserve"> </w:t>
      </w:r>
      <w:r>
        <w:rPr>
          <w:bCs/>
          <w:b/>
        </w:rPr>
        <w:t xml:space="preserve">Architect</w:t>
      </w:r>
      <w:r>
        <w:t xml:space="preserve"> </w:t>
      </w:r>
      <w:r>
        <w:t xml:space="preserve">must navigate the complex intersection of tradition and innovation in this specific geographic context.</w:t>
      </w:r>
    </w:p>
    <w:p>
      <w:pPr>
        <w:pStyle w:val="BodyText"/>
      </w:pPr>
      <w:r>
        <w:t xml:space="preserve">In recent decades, Thailand Bangkok has transformed from a traditional river-side city into a sprawling metropolis competing on the global stage. However, this growth presents significant challenges regarding infrastructure, heat islands, and cultural preservation. The role of the</w:t>
      </w:r>
      <w:r>
        <w:t xml:space="preserve"> </w:t>
      </w:r>
      <w:r>
        <w:rPr>
          <w:bCs/>
          <w:b/>
        </w:rPr>
        <w:t xml:space="preserve">Architect</w:t>
      </w:r>
      <w:r>
        <w:t xml:space="preserve"> </w:t>
      </w:r>
      <w:r>
        <w:t xml:space="preserve">here is no longer just about design aesthetics; it is about survival, sustainability, and identity.</w:t>
      </w:r>
    </w:p>
    <w:bookmarkEnd w:id="20"/>
    <w:bookmarkStart w:id="21" w:name="X6b661ad5be63b2dc9bb3b7bf02dde5793bca8ff"/>
    <w:p>
      <w:pPr>
        <w:pStyle w:val="Heading2"/>
      </w:pPr>
      <w:r>
        <w:t xml:space="preserve">Slide 2: Historical Context and Urban Fabric</w:t>
      </w:r>
    </w:p>
    <w:p>
      <w:pPr>
        <w:pStyle w:val="FirstParagraph"/>
      </w:pPr>
      <w:r>
        <w:t xml:space="preserve">To understand the present role of the</w:t>
      </w:r>
      <w:r>
        <w:t xml:space="preserve"> </w:t>
      </w:r>
      <w:r>
        <w:rPr>
          <w:bCs/>
          <w:b/>
        </w:rPr>
        <w:t xml:space="preserve">Architect</w:t>
      </w:r>
      <w:r>
        <w:t xml:space="preserve">, one must first appreciate the historical layers of Thailand Bangkok. The city was built on water, utilizing a intricate network of khlongs (canals) for transport and commerce. Early architecture reflected a vernacular style adapted to the tropical climate—stilt houses, natural ventilation, and local materials.</w:t>
      </w:r>
    </w:p>
    <w:p>
      <w:pPr>
        <w:pStyle w:val="BodyText"/>
      </w:pPr>
      <w:r>
        <w:t xml:space="preserve">As an</w:t>
      </w:r>
      <w:r>
        <w:t xml:space="preserve"> </w:t>
      </w:r>
      <w:r>
        <w:rPr>
          <w:bCs/>
          <w:b/>
        </w:rPr>
        <w:t xml:space="preserve">Architect</w:t>
      </w:r>
      <w:r>
        <w:t xml:space="preserve">, recognizing this historical precedent is crucial. Modern interventions in Thailand Bangkok must respect the density of the old city while accommodating high-rise developments. The challenge lies in bridging the gap between the grand palatial heritage of Rattanakosin Island and the chaotic, vibrant street life of Silom and Sukhumvit.</w:t>
      </w:r>
    </w:p>
    <w:bookmarkEnd w:id="21"/>
    <w:bookmarkStart w:id="22" w:name="X839200d10ae642ace97dfae66d0fc328d080905"/>
    <w:p>
      <w:pPr>
        <w:pStyle w:val="Heading2"/>
      </w:pPr>
      <w:r>
        <w:t xml:space="preserve">Slide 3: The Challenge of Tropical Climate</w:t>
      </w:r>
    </w:p>
    <w:p>
      <w:pPr>
        <w:pStyle w:val="FirstParagraph"/>
      </w:pPr>
      <w:r>
        <w:t xml:space="preserve">The climate in Thailand Bangkok is unforgiving to traditional Western architectural models. With high humidity and temperatures often exceeding thirty-five degrees Celsius year-round, passive cooling is not a luxury; it is a necessity. An effective</w:t>
      </w:r>
      <w:r>
        <w:t xml:space="preserve"> </w:t>
      </w:r>
      <w:r>
        <w:rPr>
          <w:bCs/>
          <w:b/>
        </w:rPr>
        <w:t xml:space="preserve">Architect</w:t>
      </w:r>
      <w:r>
        <w:t xml:space="preserve"> </w:t>
      </w:r>
      <w:r>
        <w:t xml:space="preserve">must prioritize bioclimatic design.</w:t>
      </w:r>
    </w:p>
    <w:p>
      <w:pPr>
        <w:numPr>
          <w:ilvl w:val="0"/>
          <w:numId w:val="1001"/>
        </w:numPr>
        <w:pStyle w:val="Compact"/>
      </w:pPr>
      <w:r>
        <w:rPr>
          <w:bCs/>
          <w:b/>
        </w:rPr>
        <w:t xml:space="preserve">Ventilation:</w:t>
      </w:r>
      <w:r>
        <w:t xml:space="preserve"> </w:t>
      </w:r>
      <w:r>
        <w:t xml:space="preserve">Designing spaces that encourage cross-ventilation to reduce reliance on air conditioning.</w:t>
      </w:r>
    </w:p>
    <w:p>
      <w:pPr>
        <w:numPr>
          <w:ilvl w:val="0"/>
          <w:numId w:val="1001"/>
        </w:numPr>
        <w:pStyle w:val="Compact"/>
      </w:pPr>
      <w:r>
        <w:rPr>
          <w:bCs/>
          <w:b/>
        </w:rPr>
        <w:t xml:space="preserve">Solar Gain:</w:t>
      </w:r>
    </w:p>
    <w:p>
      <w:pPr>
        <w:numPr>
          <w:ilvl w:val="0"/>
          <w:numId w:val="1001"/>
        </w:numPr>
        <w:pStyle w:val="Compact"/>
      </w:pPr>
      <w:r>
        <w:rPr>
          <w:bCs/>
          <w:b/>
        </w:rPr>
        <w:t xml:space="preserve">Flood Resilience:</w:t>
      </w:r>
      <w:r>
        <w:t xml:space="preserve"> </w:t>
      </w:r>
      <w:r>
        <w:t xml:space="preserve">Given the sinking nature of Thailand Bangkok, an</w:t>
      </w:r>
    </w:p>
    <w:p>
      <w:pPr>
        <w:numPr>
          <w:ilvl w:val="0"/>
          <w:numId w:val="1000"/>
        </w:numPr>
        <w:pStyle w:val="Compact"/>
      </w:pPr>
      <w:r>
        <w:t xml:space="preserve">Architect</w:t>
      </w:r>
    </w:p>
    <w:bookmarkEnd w:id="22"/>
    <w:bookmarkStart w:id="23" w:name="Xd46f685cabb489874c751d17ed6ee5572355daf"/>
    <w:p>
      <w:pPr>
        <w:pStyle w:val="Heading2"/>
      </w:pPr>
      <w:r>
        <w:t xml:space="preserve">Slide 4: Sustainable Materials and Local Resources</w:t>
      </w:r>
    </w:p>
    <w:p>
      <w:pPr>
        <w:pStyle w:val="FirstParagraph"/>
      </w:pPr>
      <w:r>
        <w:t xml:space="preserve">The modern</w:t>
      </w:r>
      <w:r>
        <w:t xml:space="preserve"> </w:t>
      </w:r>
      <w:r>
        <w:rPr>
          <w:bCs/>
          <w:b/>
        </w:rPr>
        <w:t xml:space="preserve">Architect</w:t>
      </w:r>
      <w:r>
        <w:t xml:space="preserve"> </w:t>
      </w:r>
      <w:r>
        <w:t xml:space="preserve">in Thailand Bangkok is increasingly turning to sustainable materials that reflect local identity while reducing carbon footprints. There is a growing movement away from imported concrete and steel toward bamboo, recycled brick, and teak.</w:t>
      </w:r>
    </w:p>
    <w:p>
      <w:pPr>
        <w:pStyle w:val="BodyText"/>
      </w:pPr>
      <w:r>
        <w:t xml:space="preserve">Bamboo, in particular, has seen a renaissance as the material of choice for eco-conscious projects in Thailand Bangkok. It is fast-growing, renewable, and possesses tensile strength comparable to many structural steels. By integrating these materials, an</w:t>
      </w:r>
      <w:r>
        <w:t xml:space="preserve"> </w:t>
      </w:r>
      <w:r>
        <w:rPr>
          <w:bCs/>
          <w:b/>
        </w:rPr>
        <w:t xml:space="preserve">Architect</w:t>
      </w:r>
      <w:r>
        <w:t xml:space="preserve"> </w:t>
      </w:r>
      <w:r>
        <w:t xml:space="preserve">not only contributes to sustainability but also supports local economies and artisans who possess traditional craftsmanship skills.</w:t>
      </w:r>
    </w:p>
    <w:bookmarkEnd w:id="23"/>
    <w:bookmarkStart w:id="24" w:name="X2a08ce36ed437fde5b4c0329c962f5057de056b"/>
    <w:p>
      <w:pPr>
        <w:pStyle w:val="Heading2"/>
      </w:pPr>
      <w:r>
        <w:t xml:space="preserve">Slide 5: High-Density Urbanism and Vertical Living</w:t>
      </w:r>
    </w:p>
    <w:p>
      <w:pPr>
        <w:pStyle w:val="FirstParagraph"/>
      </w:pPr>
      <w:r>
        <w:t xml:space="preserve">A significant portion of the population in Thailand Bangkok lives in high-density condominiums and vertical towns. For an</w:t>
      </w:r>
      <w:r>
        <w:t xml:space="preserve"> </w:t>
      </w:r>
      <w:r>
        <w:rPr>
          <w:bCs/>
          <w:b/>
        </w:rPr>
        <w:t xml:space="preserve">Architect</w:t>
      </w:r>
      <w:r>
        <w:t xml:space="preserve">, this presents a unique set of social challenges. How do we create community in high-rises? The design must balance privacy with communal interaction.</w:t>
      </w:r>
    </w:p>
    <w:p>
      <w:pPr>
        <w:pStyle w:val="BodyText"/>
      </w:pPr>
      <w:r>
        <w:t xml:space="preserve">Innovative projects across Thailand Bangkok are introducing "sky gardens" and shared rooftop amenities to mitigate the psychological effects of dense living. An</w:t>
      </w:r>
      <w:r>
        <w:t xml:space="preserve"> </w:t>
      </w:r>
      <w:r>
        <w:rPr>
          <w:bCs/>
          <w:b/>
        </w:rPr>
        <w:t xml:space="preserve">Architect</w:t>
      </w:r>
      <w:r>
        <w:t xml:space="preserve"> </w:t>
      </w:r>
      <w:r>
        <w:t xml:space="preserve">must act as a social planner, designing spaces that foster neighborly interaction despite the vertical separation of residents. This approach redefines luxury in the Thai context, shifting from opulent marble lobbies to green, breathable communal spaces.</w:t>
      </w:r>
    </w:p>
    <w:bookmarkEnd w:id="24"/>
    <w:bookmarkStart w:id="25" w:name="Xe9f7fa77ef1414eceb5aa9de14b7c527c4ee62e"/>
    <w:p>
      <w:pPr>
        <w:pStyle w:val="Heading2"/>
      </w:pPr>
      <w:r>
        <w:t xml:space="preserve">Slide 6: Cultural Sensitivity and Spiritual Integration</w:t>
      </w:r>
    </w:p>
    <w:p>
      <w:pPr>
        <w:pStyle w:val="FirstParagraph"/>
      </w:pPr>
      <w:r>
        <w:t xml:space="preserve">Culture is deeply embedded in the spatial design of Thailand Bangkok. Buddhism influences not just religious buildings but residential homes as well. An ignorant layout can be considered highly inauspicious by local residents.</w:t>
      </w:r>
    </w:p>
    <w:p>
      <w:pPr>
        <w:pStyle w:val="BodyText"/>
      </w:pPr>
      <w:r>
        <w:t xml:space="preserve">A proficient</w:t>
      </w:r>
      <w:r>
        <w:t xml:space="preserve"> </w:t>
      </w:r>
      <w:r>
        <w:rPr>
          <w:bCs/>
          <w:b/>
        </w:rPr>
        <w:t xml:space="preserve">Architect</w:t>
      </w:r>
      <w:r>
        <w:t xml:space="preserve"> </w:t>
      </w:r>
      <w:r>
        <w:t xml:space="preserve">must understand these cultural nuances. For instance, the placement of spirit houses and the orientation of main doors are critical considerations. Furthermore, the concept of "sanuk" (fun/enjoyment) often dictates that commercial spaces in Thailand Bangkok be lively and engaging. The</w:t>
      </w:r>
    </w:p>
    <w:p>
      <w:pPr>
        <w:pStyle w:val="BodyText"/>
      </w:pPr>
      <w:r>
        <w:t xml:space="preserve">Architect plays a mediator role between spiritual tradition, modern functionality, and cultural expectations.</w:t>
      </w:r>
    </w:p>
    <w:bookmarkEnd w:id="25"/>
    <w:bookmarkStart w:id="26" w:name="X37a711a4732bb3ad980d14df52692691fce01fd"/>
    <w:p>
      <w:pPr>
        <w:pStyle w:val="Heading2"/>
      </w:pPr>
      <w:r>
        <w:t xml:space="preserve">Slide 7: Technology and Digital Integration</w:t>
      </w:r>
    </w:p>
    <w:p>
      <w:pPr>
        <w:pStyle w:val="FirstParagraph"/>
      </w:pPr>
      <w:r>
        <w:t xml:space="preserve">The future of architecture in Thailand Bangkok is digital. The rise of Smart City initiatives across the city requires an</w:t>
      </w:r>
      <w:r>
        <w:t xml:space="preserve"> </w:t>
      </w:r>
      <w:r>
        <w:rPr>
          <w:bCs/>
          <w:b/>
        </w:rPr>
        <w:t xml:space="preserve">Architect</w:t>
      </w:r>
      <w:r>
        <w:t xml:space="preserve"> </w:t>
      </w:r>
      <w:r>
        <w:t xml:space="preserve">to be proficient in building information modeling (BIM) and Internet of Things (IoT) integration.</w:t>
      </w:r>
    </w:p>
    <w:p>
      <w:pPr>
        <w:pStyle w:val="BodyText"/>
      </w:pPr>
      <w:r>
        <w:t xml:space="preserve">An advanced</w:t>
      </w:r>
    </w:p>
    <w:p>
      <w:pPr>
        <w:pStyle w:val="BodyText"/>
      </w:pPr>
      <w:r>
        <w:t xml:space="preserve">Architect now designs buildings that communicate with their inhabitants and the city grid. This includes smart energy management systems that adjust cooling based on occupancy, crucial for maintaining efficiency in Thailand Bangkok’s heat. The technological literacy of an architect is no longer optional; it is a fundamental requirement for modern practice in this region.</w:t>
      </w:r>
    </w:p>
    <w:bookmarkEnd w:id="26"/>
    <w:bookmarkStart w:id="27" w:name="X86d99eb3a2aea2b39f13cc9a5834f0f8313a945"/>
    <w:p>
      <w:pPr>
        <w:pStyle w:val="Heading2"/>
      </w:pPr>
      <w:r>
        <w:t xml:space="preserve">Slide 8: Regulatory Frameworks and Collaboration</w:t>
      </w:r>
    </w:p>
    <w:p>
      <w:pPr>
        <w:pStyle w:val="FirstParagraph"/>
      </w:pPr>
      <w:r>
        <w:t xml:space="preserve">Navigating the bureaucracy of urban planning in Thailand Bangkok can be complex. An experienced architect must have a thorough understanding of zoning laws, height restrictions near airports, and environmental impact assessments.</w:t>
      </w:r>
    </w:p>
    <w:p>
      <w:pPr>
        <w:pStyle w:val="BodyText"/>
      </w:pPr>
      <w:r>
        <w:t xml:space="preserve">Collaboration is key. The role of the</w:t>
      </w:r>
      <w:r>
        <w:t xml:space="preserve"> </w:t>
      </w:r>
      <w:r>
        <w:rPr>
          <w:bCs/>
          <w:b/>
        </w:rPr>
        <w:t xml:space="preserve">Architect</w:t>
      </w:r>
      <w:r>
        <w:t xml:space="preserve"> </w:t>
      </w:r>
      <w:r>
        <w:t xml:space="preserve">has expanded to include significant interaction with engineers, landscape architects, and local community leaders. In Thailand Bangkok specifically where informal economies play a massive role in urban life an architect must engage with street vendors and local communities to ensure their designs do not displace existing social fabrics but rather enhance them.</w:t>
      </w:r>
    </w:p>
    <w:bookmarkEnd w:id="27"/>
    <w:bookmarkStart w:id="28" w:name="Xa00f7dbcd48ebd1ef25f56adbbea8e2db8b9303"/>
    <w:p>
      <w:pPr>
        <w:pStyle w:val="Heading2"/>
      </w:pPr>
      <w:r>
        <w:t xml:space="preserve">Slide 9: The Role of the Architect in Public Spaces</w:t>
      </w:r>
    </w:p>
    <w:p>
      <w:pPr>
        <w:pStyle w:val="FirstParagraph"/>
      </w:pPr>
      <w:r>
        <w:t xml:space="preserve">Public space is often at a premium in Thailand Bangkok. However, there is a growing recognition of the importance of parks, pedestrian walkways, and bike lanes. The role of the</w:t>
      </w:r>
    </w:p>
    <w:p>
      <w:pPr>
        <w:pStyle w:val="BodyText"/>
      </w:pPr>
      <w:r>
        <w:t xml:space="preserve">Architect extends beyond private plots to include urban design.</w:t>
      </w:r>
    </w:p>
    <w:p>
      <w:pPr>
        <w:pStyle w:val="BodyText"/>
      </w:pPr>
      <w:r>
        <w:t xml:space="preserve">An influential architect advocates for pedestrian-friendly environments that connect disparate parts of Thailand Bangkok. By designing elevated walkways that bypass ground-level congestion or creating pocket parks in dense neighborhoods, architects contribute significantly to the livability and mental well-being of the city’s residents.</w:t>
      </w:r>
    </w:p>
    <w:bookmarkEnd w:id="28"/>
    <w:bookmarkStart w:id="29" w:name="slide-10-conclusion-and-future-outlook"/>
    <w:p>
      <w:pPr>
        <w:pStyle w:val="Heading2"/>
      </w:pPr>
      <w:r>
        <w:t xml:space="preserve">Slide 10: Conclusion and Future Outlook</w:t>
      </w:r>
    </w:p>
    <w:p>
      <w:pPr>
        <w:pStyle w:val="FirstParagraph"/>
      </w:pPr>
      <w:r>
        <w:t xml:space="preserve">In conclusion, the role of an architect in Thailand Bangkok is multifaceted and evolving. It requires a deep respect for history, a rigorous approach to sustainability, cultural sensitivity, and technological proficiency.</w:t>
      </w:r>
    </w:p>
    <w:p>
      <w:pPr>
        <w:pStyle w:val="BodyText"/>
      </w:pPr>
      <w:r>
        <w:t xml:space="preserve">The future belongs to architects who can synthesize these elements. They must be not just designers of buildings but stewards of the urban environment in Thailand Bangkok. By embracing local materials, respecting climate constraints, and prioritizing human-centric design, architects can ensure that Thailand Bangkok remains a vibrant, resilient, and beautiful city for generations to 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Architect in Thailand Bangkok</dc:title>
  <dc:creator/>
  <dc:language>en</dc:language>
  <cp:keywords/>
  <dcterms:created xsi:type="dcterms:W3CDTF">2026-07-30T05:47:59Z</dcterms:created>
  <dcterms:modified xsi:type="dcterms:W3CDTF">2026-07-30T05:47:59Z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