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Marseille</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Bridging Earth and Sky: The Modern Role of the Astronomer in the Cultural and Scientific Hub of France Marseille.</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exploring the multifaceted role of an Astronomer. This discourse is not merely about celestial mechanics or astrophysics in a vacuum; it is deeply rooted in a specific geographical and cultural context: France Marseille. As we embark on this journey, we must recognize that the city of Marseille serves as more than just a backdrop. It is a historic port of entry, a melting pot of cultures, and increasingly, a burgeoning center for scientific dissemination in Southern Europe. The purpose of this presentation is to analyze how an Astronomer operates within this vibrant ecosystem. We will examine the intersection of high-level research with public engagement, considering how the unique characteristics of France Marseille influence the way astronomical knowledge is produced, shared, and consumed by local communities and international visitors alike.</w:t>
      </w:r>
    </w:p>
    <w:bookmarkEnd w:id="20"/>
    <w:bookmarkStart w:id="21" w:name="Xf88374f150a1d414ea4e8454c14a4b95505f7b8"/>
    <w:p>
      <w:pPr>
        <w:pStyle w:val="Heading2"/>
      </w:pPr>
      <w:r>
        <w:t xml:space="preserve">Slide 2: The Historical Significance of Astronomy in France</w:t>
      </w:r>
    </w:p>
    <w:p>
      <w:pPr>
        <w:pStyle w:val="FirstParagraph"/>
      </w:pPr>
      <w:r>
        <w:t xml:space="preserve">To understand the present role of the Astronomer, one must appreciate the historical weight carried by France in the realm of celestial science. From Newtonian debates to the establishment of prestigious institutions like L'Observatoire de Paris, France has long been a guardian of astronomical tradition. However, as we shift our focus to France Marseille, we enter a region with its own distinct scientific heritage. Unlike Paris, which is often associated with centralized administrative power and classical academia, Marseille possesses a more pragmatic and outward-looking scientific identity. The Astronomer working here must navigate this landscape by acknowledging the rich legacy of French science while adapting to the maritime and multicultural spirit that defines Southern France. This historical context provides a foundation for understanding why contemporary astronomical initiatives in this region often emphasize exploration, navigation, and global connectivity.</w:t>
      </w:r>
    </w:p>
    <w:bookmarkEnd w:id="21"/>
    <w:bookmarkStart w:id="22" w:name="X2bf1d30502a3ce549c90c05cbe3524c1c5efc93"/>
    <w:p>
      <w:pPr>
        <w:pStyle w:val="Heading2"/>
      </w:pPr>
      <w:r>
        <w:t xml:space="preserve">Slide 3: The Unique Identity of France Marseille</w:t>
      </w:r>
    </w:p>
    <w:p>
      <w:pPr>
        <w:pStyle w:val="FirstParagraph"/>
      </w:pPr>
      <w:r>
        <w:t xml:space="preserve">Marseille is not a typical capital city; it is the oldest city in France and serves as its primary gateway to Africa and the Mediterranean basin. This identity profoundly impacts the work of any professional stationed here, including an Astronomer. The city is characterized by its diversity, economic dynamism, and deep connection to the sea. For an astronomer, this maritime connection offers unique metaphorical and practical opportunities. The clear skies of the Mediterranean coast have historically attracted observers, but more importantly today, the city’s status as a global crossroads means that astronomical outreach in France Marseille must be multilingual and culturally inclusive. An Astronomer in this setting cannot simply lecture to a homogeneous audience; they must engage with a population that reflects diverse educational backgrounds and cultural perspectives. Therefore, communication skills are just as vital as technical expertise.</w:t>
      </w:r>
    </w:p>
    <w:bookmarkEnd w:id="22"/>
    <w:bookmarkStart w:id="23" w:name="Xa0b5fcd47804a06f4fa2088ed46febb74c11d2d"/>
    <w:p>
      <w:pPr>
        <w:pStyle w:val="Heading2"/>
      </w:pPr>
      <w:r>
        <w:t xml:space="preserve">Slide 4: The Modern Astronomer’s Research Mandate</w:t>
      </w:r>
    </w:p>
    <w:p>
      <w:pPr>
        <w:pStyle w:val="FirstParagraph"/>
      </w:pPr>
      <w:r>
        <w:t xml:space="preserve">In the contemporary scientific landscape, the role of an Astronomer has evolved significantly. It is no longer sufficient to simply observe stars and calculate orbits. An Astronomer involved in projects related to France Marseille often collaborates with international networks. Institutions such as the Institut d'Astrophysique Spatiale or collaborations with ESA (European Space Agency) initiatives often have strong ties to the region through various research grants and university partnerships. The Astronomer must contribute original research, whether in exoplanet detection, cosmology, or planetary science. However, this research is increasingly interdisciplinary. In Marseille, an Astronomer might find themselves collaborating with marine biologists studying extremophiles (as analogs for extraterrestrial life) or engineers developing sensors for both oceanographic and space applications. This synergy highlights how the local context of France Marseille fosters innovative scientific partnerships that transcend traditional disciplinary boundaries.</w:t>
      </w:r>
    </w:p>
    <w:bookmarkEnd w:id="23"/>
    <w:bookmarkStart w:id="24" w:name="Xa600413da8716feb2f59012415d0d58d7301a28"/>
    <w:p>
      <w:pPr>
        <w:pStyle w:val="Heading2"/>
      </w:pPr>
      <w:r>
        <w:t xml:space="preserve">Slide 5: Public Engagement and Science Communication</w:t>
      </w:r>
    </w:p>
    <w:p>
      <w:pPr>
        <w:pStyle w:val="FirstParagraph"/>
      </w:pPr>
      <w:r>
        <w:t xml:space="preserve">If research is the heart of astronomy, science communication is its voice. In France Marseille, this voice must resonate with a wide array of stakeholders. The Astronomer plays a critical role in demystifying complex astrophysical concepts for the general public. This involves organizing stargazing events at local parks, hosting lectures at cultural centers like the MuCEM (Museum of European and Mediterranean Civilisations), and utilizing digital platforms to reach students in local schools. The challenge in this specific region is to make astronomy relevant to daily life. For instance, connecting the navigation traditions of Marseille’s sailors with modern astrophysical concepts can create engaging narratives. The Astronomer must act as a bridge between the abstract universe and the tangible experiences of citizens in France Marseille, ensuring that science remains accessible, exciting, and inclusive.</w:t>
      </w:r>
    </w:p>
    <w:bookmarkEnd w:id="24"/>
    <w:bookmarkStart w:id="25" w:name="Xa55772a82b73a6df9a523a750f54df6fce8057a"/>
    <w:p>
      <w:pPr>
        <w:pStyle w:val="Heading2"/>
      </w:pPr>
      <w:r>
        <w:t xml:space="preserve">Slide 6: Educational Outreach in Regional Schools</w:t>
      </w:r>
    </w:p>
    <w:p>
      <w:pPr>
        <w:pStyle w:val="FirstParagraph"/>
      </w:pPr>
      <w:r>
        <w:t xml:space="preserve">A significant portion of an Astronomer’s duties involves educational outreach. In the context of France Marseille, this means working closely with the Académie d’Aix-Marseille and various local school systems. The goal is to inspire the next generation of scientists from all social backgrounds. Given Marseille’s socioeconomic diversity, it is crucial that astronomical programs are designed to be equitable. An Astronomer might lead workshops on optics using recycled materials or organize field trips to nearby observatories in Haute-Provence, leveraging the proximity of high-quality observing sites. These activities not only teach scientific method but also foster critical thinking and curiosity. By investing time in these educational initiatives, the Astronomer contributes to the long-term intellectual capital of France Marseille, ensuring that future generations are equipped to tackle global challenges through a scientific lens.</w:t>
      </w:r>
    </w:p>
    <w:bookmarkEnd w:id="25"/>
    <w:bookmarkStart w:id="26" w:name="X976a966b1c8d40af94d178e98c527934dfb3df4"/>
    <w:p>
      <w:pPr>
        <w:pStyle w:val="Heading2"/>
      </w:pPr>
      <w:r>
        <w:t xml:space="preserve">Slide 7: Technological Innovation and Industry Partnerships</w:t>
      </w:r>
    </w:p>
    <w:p>
      <w:pPr>
        <w:pStyle w:val="FirstParagraph"/>
      </w:pPr>
      <w:r>
        <w:t xml:space="preserve">The city of Marseille is also a hub for innovation, particularly in technology and data science. An Astronomer today often works with big data, requiring sophisticated computational tools. This presents opportunities for collaboration with local tech startups and industries in France Marseille. The skills required to process telescope images are similar to those needed in medical imaging or remote sensing applications relevant to urban planning and environmental monitoring. By forging these industry partnerships, the Astronomer helps translate pure research into practical applications that benefit the local economy. This dual focus on theoretical astronomy and applied technology reinforces the value of scientific institutions within a modern, service-oriented economy like that of Marseille.</w:t>
      </w:r>
    </w:p>
    <w:bookmarkEnd w:id="26"/>
    <w:bookmarkStart w:id="27" w:name="X43e98480b26447d15134c2a43586b6128e0b773"/>
    <w:p>
      <w:pPr>
        <w:pStyle w:val="Heading2"/>
      </w:pPr>
      <w:r>
        <w:t xml:space="preserve">Slide 8: Cultural Integration and International Collaboration</w:t>
      </w:r>
    </w:p>
    <w:p>
      <w:pPr>
        <w:pStyle w:val="FirstParagraph"/>
      </w:pPr>
      <w:r>
        <w:t xml:space="preserve">Astronomy is inherently international; the sky belongs to everyone. However, the execution of science is local. An Astronomer in France Marseille must master cultural integration. This involves participating in local festivals, supporting community events, and engaging with diaspora communities from North Africa and the Middle East, where astronomical traditions are equally rich and ancient. By respecting and integrating these diverse historical perspectives on the stars, an Astronomer builds trust within the community. Furthermore, this cultural sensitivity enhances international collaborations. A scientist who is culturally adept is better positioned to lead joint ventures with institutions in Mediterranean countries, positioning France Marseille as a diplomatic and scientific bridge between Europe and its neighbors.</w:t>
      </w:r>
    </w:p>
    <w:bookmarkEnd w:id="27"/>
    <w:bookmarkStart w:id="28" w:name="Xde94e759a14aec53e8e597352421c4f9f3f946e"/>
    <w:p>
      <w:pPr>
        <w:pStyle w:val="Heading2"/>
      </w:pPr>
      <w:r>
        <w:t xml:space="preserve">Slide 9: Future Prospects for Astronomy in the Region</w:t>
      </w:r>
    </w:p>
    <w:p>
      <w:pPr>
        <w:pStyle w:val="FirstParagraph"/>
      </w:pPr>
      <w:r>
        <w:t xml:space="preserve">Looking ahead, the role of the Astronomer in France Marseille is poised to expand. With increasing urbanization and light pollution challenges, there is a pressing need for advocates who can balance development with sky preservation. An Astronomer must be an active participant in local policy discussions regarding lighting regulations and environmental protection. Additionally, as space tourism and commercial space ventures grow, Marseille’s strategic location could see increased relevance in tracking and support services. The Astronomer will likely play a key role in preparing the region for these emerging industries, ensuring that scientific integrity remains at the forefront of commercial development.</w:t>
      </w:r>
    </w:p>
    <w:bookmarkEnd w:id="28"/>
    <w:bookmarkStart w:id="29" w:name="slide-10-conclusion-and-call-to-action"/>
    <w:p>
      <w:pPr>
        <w:pStyle w:val="Heading2"/>
      </w:pPr>
      <w:r>
        <w:t xml:space="preserve">Slide 10: Conclusion and Call to Action</w:t>
      </w:r>
    </w:p>
    <w:p>
      <w:pPr>
        <w:pStyle w:val="FirstParagraph"/>
      </w:pPr>
      <w:r>
        <w:t xml:space="preserve">In conclusion, the Astronomer in France Marseille is not merely a scientist studying distant objects but a vital community leader, educator, and innovator. By integrating rigorous research with culturally sensitive outreach and interdisciplinary collaboration, this professional contributes significantly to the intellectual and social fabric of the city. We call upon institutions in France Marseille to continue supporting such roles by providing resources for public engagement and fostering partnerships between academic astronomers and local communities. Let us embrace the stars not just as objects of study, but as a unifying force that brings together the diverse people of this historic port city into a shared exploration of our universe.</w:t>
      </w:r>
    </w:p>
    <w:bookmarkEnd w:id="29"/>
    <w:p>
      <w:pPr>
        <w:pStyle w:val="BodyText"/>
      </w:pPr>
      <w:r>
        <w:t xml:space="preserve">© 2023 Seminar Series on Scientific Excellence.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France Marseille</dc:title>
  <dc:creator/>
  <dc:language>en</dc:language>
  <cp:keywords/>
  <dcterms:created xsi:type="dcterms:W3CDTF">2026-07-29T14:31:49Z</dcterms:created>
  <dcterms:modified xsi:type="dcterms:W3CDTF">2026-07-29T14:31:49Z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