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Auditor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b1e283f6b4162b5798c5a9e81ec7540948a912e"/>
    <w:p>
      <w:pPr>
        <w:pStyle w:val="Heading1"/>
      </w:pPr>
      <w:r>
        <w:t xml:space="preserve">Seminar Presentation Slides: The Role and Evolution of the Auditor in Argentina Córdoba</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Córdoba Professional Chambers, Argentina</w:t>
      </w:r>
    </w:p>
    <w:bookmarkEnd w:id="20"/>
    <w:bookmarkStart w:id="21" w:name="welcome-and-introduction"/>
    <w:p>
      <w:pPr>
        <w:pStyle w:val="Heading2"/>
      </w:pPr>
      <w:r>
        <w:t xml:space="preserve">Welcome and Introduction</w:t>
      </w:r>
    </w:p>
    <w:p>
      <w:pPr>
        <w:pStyle w:val="FirstParagraph"/>
      </w:pPr>
      <w:r>
        <w:t xml:space="preserve">Welcome to this essential seminar presentation focused on the critical role of the Auditor within the economic and regulatory landscape of Argentina, with a specific lens on our vibrant province of Córdoba. As we navigate an increasingly complex financial world, understanding the nuances of auditing is not just an academic exercise; it is a practical necessity for businesses, investors, and regulators alike. In this presentation slides document, we will dissect the multifaceted identity of the Auditor in Argentina Córdoba.</w:t>
      </w:r>
    </w:p>
    <w:p>
      <w:pPr>
        <w:pStyle w:val="BodyText"/>
      </w:pPr>
      <w:r>
        <w:t xml:space="preserve">We will explore how local traditions intersect with international standards. The city of Córdoba stands as the second-largest economic hub in Argentina. It is a center for technology, manufacturing, and services. Consequently, the demand for rigorous Auditing practices here is higher than ever before. This presentation aims to provide comprehensive insights into what it means to be an Auditor in this specific geographic and economic context.</w:t>
      </w:r>
    </w:p>
    <w:bookmarkEnd w:id="21"/>
    <w:bookmarkStart w:id="22" w:name="X91ff18291fe1beb6a3434fe6d46e3d8bf05cb86"/>
    <w:p>
      <w:pPr>
        <w:pStyle w:val="Heading2"/>
      </w:pPr>
      <w:r>
        <w:t xml:space="preserve">The Regulatory Framework: Local and International</w:t>
      </w:r>
    </w:p>
    <w:p>
      <w:pPr>
        <w:pStyle w:val="FirstParagraph"/>
      </w:pPr>
      <w:r>
        <w:t xml:space="preserve">To understand the modern Auditor, one must first understand the regulatory environment. In Argentina Córdoba, Auditors operate under a dual framework. On one hand, there are local laws enforced by the Colegio de Auditores Públicos de Córdoba (College of Public Auditors of Córdoba). This body ensures that professionals adhere to ethical codes and local legal requirements.</w:t>
      </w:r>
    </w:p>
    <w:p>
      <w:pPr>
        <w:pStyle w:val="BodyText"/>
      </w:pPr>
      <w:r>
        <w:t xml:space="preserve">On the other hand, Argentine law mandates compliance with international standards. Specifically, Auditors must adhere to International Standards on Auditing (ISA) as adopted by the Argentine Federation of Professional Councils in Economic Sciences (FACPCE). For any Seminar Presentation Slides dealing with this topic, it is crucial to highlight that an Auditor in Argentina Córdoba is not merely a local practitioner but a global actor. They apply global best practices to local entities. This blend of local jurisdiction and international compliance creates a unique professional profile.</w:t>
      </w:r>
    </w:p>
    <w:p>
      <w:pPr>
        <w:numPr>
          <w:ilvl w:val="0"/>
          <w:numId w:val="1001"/>
        </w:numPr>
        <w:pStyle w:val="Compact"/>
      </w:pPr>
      <w:r>
        <w:rPr>
          <w:bCs/>
          <w:b/>
        </w:rPr>
        <w:t xml:space="preserve">Colegio de Auditores Públicos:</w:t>
      </w:r>
      <w:r>
        <w:t xml:space="preserve"> </w:t>
      </w:r>
      <w:r>
        <w:t xml:space="preserve">The governing body for registration and ethical conduct in the province.</w:t>
      </w:r>
    </w:p>
    <w:p>
      <w:pPr>
        <w:numPr>
          <w:ilvl w:val="0"/>
          <w:numId w:val="1001"/>
        </w:numPr>
        <w:pStyle w:val="Compact"/>
      </w:pPr>
      <w:r>
        <w:rPr>
          <w:bCs/>
          <w:b/>
        </w:rPr>
        <w:t xml:space="preserve">FACPCE Standards:</w:t>
      </w:r>
      <w:r>
        <w:t xml:space="preserve">The technical backbone ensuring alignment with global financial reporting.</w:t>
      </w:r>
    </w:p>
    <w:bookmarkEnd w:id="22"/>
    <w:bookmarkStart w:id="23" w:name="X9d5d3c36aaef01018cc7ec0b09957aaa86ddbec"/>
    <w:p>
      <w:pPr>
        <w:pStyle w:val="Heading2"/>
      </w:pPr>
      <w:r>
        <w:t xml:space="preserve">The Changing Landscape of Auditing in Córdoba</w:t>
      </w:r>
    </w:p>
    <w:p>
      <w:pPr>
        <w:pStyle w:val="FirstParagraph"/>
      </w:pPr>
      <w:r>
        <w:t xml:space="preserve">The role of the Auditor has evolved significantly over the last decade. In Argentina Córdoba, this evolution is driven by several factors: technological advancement, economic volatility, and increased transparency demands from international investors.</w:t>
      </w:r>
    </w:p>
    <w:p>
      <w:pPr>
        <w:pStyle w:val="BodyText"/>
      </w:pPr>
      <w:r>
        <w:t xml:space="preserve">Traditionally, an Auditor was seen primarily as a checker of accounts—a validator of historical data. Today, in the bustling business environment of Córdoba’s Tech Park (Polo Tecnológico) and its industrial sectors, the Auditor is a strategic advisor. Stakeholders require more than just compliance; they require assurance regarding internal controls, risk management frameworks, and operational efficiency. The Seminar Presentation Slides below illustrate this shift from retrospective verification to prospective advisory services.</w:t>
      </w:r>
    </w:p>
    <w:p>
      <w:pPr>
        <w:pStyle w:val="BodyText"/>
      </w:pPr>
      <w:r>
        <w:t xml:space="preserve">Furthermore, the economic context of Argentina requires Auditors to be experts in inflation accounting and foreign exchange risk assessment. An Auditor working in Córdoba must possess specialized knowledge in handling high-inflation environments, which is a distinct challenge compared to Auditing firms operating in stable economies like the United States or Germany.</w:t>
      </w:r>
    </w:p>
    <w:bookmarkEnd w:id="23"/>
    <w:bookmarkStart w:id="24" w:name="ethical-challenges-and-independence"/>
    <w:p>
      <w:pPr>
        <w:pStyle w:val="Heading2"/>
      </w:pPr>
      <w:r>
        <w:t xml:space="preserve">Ethical Challenges and Independence</w:t>
      </w:r>
    </w:p>
    <w:p>
      <w:pPr>
        <w:pStyle w:val="FirstParagraph"/>
      </w:pPr>
      <w:r>
        <w:t xml:space="preserve">Ethics remains the cornerstone of the Auditing profession. In Argentina Córdoba, where business networks are often tight-knit and personal relationships can influence professional interactions, maintaining independence is a significant challenge. The Seminar Presentation Slides emphasize that an Auditor must remain objective and impartial.</w:t>
      </w:r>
    </w:p>
    <w:p>
      <w:pPr>
        <w:pStyle w:val="BodyText"/>
      </w:pPr>
      <w:r>
        <w:t xml:space="preserve">We will discuss case studies from recent years in Córdoba where breaches of ethics led to regulatory sanctions. These examples serve as cautionary tales for current practitioners. Independence is not just about avoiding conflicts of interest; it is about the perception of integrity by the public, shareholders, and regulatory bodies. For an Auditor in Argentina Córdoba, reputation is their most valuable asset. Any compromise in ethical standards can lead to severe professional consequences within the local community.</w:t>
      </w:r>
    </w:p>
    <w:p>
      <w:pPr>
        <w:pStyle w:val="BodyText"/>
      </w:pPr>
      <w:r>
        <w:rPr>
          <w:iCs/>
          <w:i/>
        </w:rPr>
        <w:t xml:space="preserve">Key Takeaway:</w:t>
      </w:r>
      <w:r>
        <w:t xml:space="preserve"> </w:t>
      </w:r>
      <w:r>
        <w:t xml:space="preserve">The modern Auditor must cultivate a culture of skepticism while maintaining respectful relationships with clients.</w:t>
      </w:r>
    </w:p>
    <w:bookmarkEnd w:id="24"/>
    <w:bookmarkStart w:id="25" w:name="the-impact-of-technology-on-auditing"/>
    <w:p>
      <w:pPr>
        <w:pStyle w:val="Heading2"/>
      </w:pPr>
      <w:r>
        <w:t xml:space="preserve">The Impact of Technology on Auditing</w:t>
      </w:r>
    </w:p>
    <w:p>
      <w:pPr>
        <w:pStyle w:val="FirstParagraph"/>
      </w:pPr>
      <w:r>
        <w:t xml:space="preserve">Digital transformation is reshaping how an Auditor works. In Argentina Córdoba, firms are increasingly adopting data analytics, AI-driven anomaly detection, and blockchain verification tools. These technologies allow for continuous auditing rather than periodic checks.</w:t>
      </w:r>
    </w:p>
    <w:p>
      <w:pPr>
        <w:pStyle w:val="BodyText"/>
      </w:pPr>
      <w:r>
        <w:t xml:space="preserve">This technological shift requires Auditors to upskill. An Auditor in today’s market must be digitally literate. They need to understand algorithms that flag suspicious transactions and software that automates reconciliation processes. The Seminar Presentation Slides include a segment on the "Digital Auditor," highlighting how technology enhances accuracy and reduces human error.</w:t>
      </w:r>
    </w:p>
    <w:p>
      <w:pPr>
        <w:pStyle w:val="BodyText"/>
      </w:pPr>
      <w:r>
        <w:t xml:space="preserve">Moreover, cybersecurity has become a major area of focus for Auditors in Córdoba’s financial sector. As companies move their data to the cloud, Auditors must assess cyber risks as part of their audit scope. This expands the traditional boundary of financial auditing into IT auditing and information security assurance.</w:t>
      </w:r>
    </w:p>
    <w:bookmarkEnd w:id="25"/>
    <w:bookmarkStart w:id="26" w:name="sustainability-and-esg-reporting"/>
    <w:p>
      <w:pPr>
        <w:pStyle w:val="Heading2"/>
      </w:pPr>
      <w:r>
        <w:t xml:space="preserve">Sustainability and ESG Reporting</w:t>
      </w:r>
    </w:p>
    <w:p>
      <w:pPr>
        <w:pStyle w:val="FirstParagraph"/>
      </w:pPr>
      <w:r>
        <w:t xml:space="preserve">A growing area of focus for Auditors globally is Environmental, Social, and Governance (ESG) reporting. In Argentina Córdoba, large agricultural export firms and manufacturing companies are facing pressure from international partners to provide verified sustainability reports.</w:t>
      </w:r>
    </w:p>
    <w:p>
      <w:pPr>
        <w:pStyle w:val="BodyText"/>
      </w:pPr>
      <w:r>
        <w:t xml:space="preserve">The Auditor plays a critical role in verifying these non-financial disclosures. This requires new competencies related to carbon footprint calculation, social impact assessment, and governance structure evaluation. The Seminar Presentation Slides outline how local Auditing firms are beginning to offer ESG assurance services. This trend indicates that the definition of an Auditor is expanding beyond financial statements to encompass broader corporate responsibility metrics.</w:t>
      </w:r>
    </w:p>
    <w:bookmarkEnd w:id="26"/>
    <w:bookmarkStart w:id="27" w:name="conclusion-and-future-outlook"/>
    <w:p>
      <w:pPr>
        <w:pStyle w:val="Heading2"/>
      </w:pPr>
      <w:r>
        <w:t xml:space="preserve">Conclusion and Future Outlook</w:t>
      </w:r>
    </w:p>
    <w:p>
      <w:pPr>
        <w:pStyle w:val="FirstParagraph"/>
      </w:pPr>
      <w:r>
        <w:t xml:space="preserve">In conclusion, the role of the Auditor in Argentina Córdoba is dynamic, complex, and vital. It requires a blend of technical accounting knowledge, ethical fortitude, technological savvy, and strategic insight. As we have seen through these Seminar Presentation Slides, the Auditor is no longer just a number-cruncher but a key guardian of market integrity.</w:t>
      </w:r>
    </w:p>
    <w:p>
      <w:pPr>
        <w:pStyle w:val="BodyText"/>
      </w:pPr>
      <w:r>
        <w:t xml:space="preserve">For professionals in Córdoba, staying ahead of regulatory changes and embracing technological tools is essential. The future belongs to Auditors who can bridge the gap between local economic realities and global standards. Whether dealing with the intricacies of Argentine tax law or implementing international audit standards, these professionals provide the confidence necessary for economic growth.</w:t>
      </w:r>
    </w:p>
    <w:p>
      <w:pPr>
        <w:pStyle w:val="BodyText"/>
      </w:pPr>
      <w:r>
        <w:t xml:space="preserve">We encourage all attendees to engage in continuous professional development, adhere strictly to ethical codes, and leverage technology to enhance their audit quality. The future of Auditing in Argentina Córdoba is bright, provided we remain committed to excellence and integrity.</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Auditor in Argentina Córdoba</dc:title>
  <dc:creator/>
  <dc:language>en</dc:language>
  <cp:keywords/>
  <dcterms:created xsi:type="dcterms:W3CDTF">2026-07-29T10:17:53Z</dcterms:created>
  <dcterms:modified xsi:type="dcterms:W3CDTF">2026-07-29T10:17:53Z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