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Brisbane</w:t>
      </w:r>
    </w:p>
    <w:bookmarkStart w:id="20" w:name="X2b303bde8f1cc4a51f3b400899280f684dd1b75"/>
    <w:p>
      <w:pPr>
        <w:pStyle w:val="Heading2"/>
      </w:pPr>
      <w:r>
        <w:t xml:space="preserve">Seminar Presentation Slides: The Evolving Role of the Auditor in Australia Brisbane</w:t>
      </w:r>
    </w:p>
    <w:p>
      <w:pPr>
        <w:pStyle w:val="FirstParagraph"/>
      </w:pPr>
      <w:r>
        <w:rPr>
          <w:bCs/>
          <w:b/>
        </w:rPr>
        <w:t xml:space="preserve">Date:</w:t>
      </w:r>
      <w:r>
        <w:t xml:space="preserve"> </w:t>
      </w:r>
      <w:r>
        <w:t xml:space="preserve">October 20, 2023</w:t>
      </w:r>
    </w:p>
    <w:p>
      <w:pPr>
        <w:pStyle w:val="BodyText"/>
      </w:pPr>
      <w:r>
        <w:rPr>
          <w:bCs/>
          <w:b/>
        </w:rPr>
        <w:t xml:space="preserve">Venue:</w:t>
      </w:r>
      <w:r>
        <w:t xml:space="preserve"> </w:t>
      </w:r>
      <w:r>
        <w:t xml:space="preserve">Brisbane Convention &amp; Exhibition Centre, Queensland</w:t>
      </w:r>
    </w:p>
    <w:p>
      <w:pPr>
        <w:pStyle w:val="BodyText"/>
      </w:pPr>
      <w:r>
        <w:t xml:space="preserve">Welcome to this comprehensive seminar dedicated to the critical functions, challenges, and future directions of the Auditor profession within the specific regulatory and economic context of Australia Brisbane. This presentation aims to dissect how local entities in Australia Brisbane are adapting their auditing practices to meet global standards while addressing local nuances.</w:t>
      </w:r>
    </w:p>
    <w:bookmarkEnd w:id="20"/>
    <w:bookmarkStart w:id="21" w:name="X411243812fba692ce1f2bf1a214666f3e76cba0"/>
    <w:p>
      <w:pPr>
        <w:pStyle w:val="Heading3"/>
      </w:pPr>
      <w:r>
        <w:t xml:space="preserve">1. Introduction: Contextualizing the Auditor in Australia Brisbane</w:t>
      </w:r>
    </w:p>
    <w:p>
      <w:pPr>
        <w:pStyle w:val="FirstParagraph"/>
      </w:pPr>
      <w:r>
        <w:t xml:space="preserve">The financial landscape of Australia Brisbane is dynamic, characterized by a robust mining sector, growing technology startups, and a strong service industry. In this environment, the Auditor serves as a cornerstone of trust and transparency.</w:t>
      </w:r>
    </w:p>
    <w:p>
      <w:pPr>
        <w:numPr>
          <w:ilvl w:val="0"/>
          <w:numId w:val="1001"/>
        </w:numPr>
        <w:pStyle w:val="Compact"/>
      </w:pPr>
      <w:r>
        <w:rPr>
          <w:bCs/>
          <w:b/>
        </w:rPr>
        <w:t xml:space="preserve">Purpose:</w:t>
      </w:r>
      <w:r>
        <w:t xml:space="preserve"> </w:t>
      </w:r>
      <w:r>
        <w:t xml:space="preserve">To examine how Auditors ensure compliance with Australian Accounting Standards (AAS) and Corporations Act 2001 requirements specifically for entities operating in Australia Brisbane.</w:t>
      </w:r>
    </w:p>
    <w:p>
      <w:pPr>
        <w:numPr>
          <w:ilvl w:val="0"/>
          <w:numId w:val="1001"/>
        </w:numPr>
        <w:pStyle w:val="Compact"/>
      </w:pPr>
      <w:r>
        <w:rPr>
          <w:bCs/>
          <w:b/>
        </w:rPr>
        <w:t xml:space="preserve">Scope:</w:t>
      </w:r>
      <w:r>
        <w:t xml:space="preserve"> </w:t>
      </w:r>
      <w:r>
        <w:t xml:space="preserve">This Seminar Presentation Slides document covers regulatory frameworks, technological integration, ethical considerations, and strategic value addition.</w:t>
      </w:r>
    </w:p>
    <w:p>
      <w:pPr>
        <w:numPr>
          <w:ilvl w:val="0"/>
          <w:numId w:val="1001"/>
        </w:numPr>
        <w:pStyle w:val="Compact"/>
      </w:pPr>
      <w:r>
        <w:rPr>
          <w:bCs/>
          <w:b/>
        </w:rPr>
        <w:t xml:space="preserve">Target Audience:</w:t>
      </w:r>
      <w:r>
        <w:t xml:space="preserve"> </w:t>
      </w:r>
      <w:r>
        <w:t xml:space="preserve">Professionals, stakeholders, and students interested in the financial integrity of businesses in Australia Brisbane.</w:t>
      </w:r>
    </w:p>
    <w:bookmarkEnd w:id="21"/>
    <w:bookmarkStart w:id="22" w:name="the-regulatory-landscape-for-auditors"/>
    <w:p>
      <w:pPr>
        <w:pStyle w:val="Heading3"/>
      </w:pPr>
      <w:r>
        <w:t xml:space="preserve">2. The Regulatory Landscape for Auditors</w:t>
      </w:r>
    </w:p>
    <w:p>
      <w:pPr>
        <w:pStyle w:val="FirstParagraph"/>
      </w:pPr>
      <w:r>
        <w:t xml:space="preserve">An Auditor operating in Australia Brisbane must navigate a complex web of national and international regulations. Understanding these frameworks is not optional; it is the bedrock of professional practice.</w:t>
      </w:r>
    </w:p>
    <w:p>
      <w:pPr>
        <w:numPr>
          <w:ilvl w:val="0"/>
          <w:numId w:val="1002"/>
        </w:numPr>
        <w:pStyle w:val="Compact"/>
      </w:pPr>
      <w:r>
        <w:rPr>
          <w:bCs/>
          <w:b/>
        </w:rPr>
        <w:t xml:space="preserve">Australian Securities and Investments Commission (ASIC):</w:t>
      </w:r>
      <w:r>
        <w:t xml:space="preserve"> </w:t>
      </w:r>
      <w:r>
        <w:t xml:space="preserve">The primary regulator overseeing corporate reporting. Auditors in Australia Brisbane must ensure strict adherence to ASIC guidelines.</w:t>
      </w:r>
    </w:p>
    <w:p>
      <w:pPr>
        <w:numPr>
          <w:ilvl w:val="0"/>
          <w:numId w:val="1002"/>
        </w:numPr>
        <w:pStyle w:val="Compact"/>
      </w:pPr>
      <w:r>
        <w:rPr>
          <w:bCs/>
          <w:b/>
        </w:rPr>
        <w:t xml:space="preserve">Auditing and Assurance Standards Board (AUASB):</w:t>
      </w:r>
      <w:r>
        <w:t xml:space="preserve"> </w:t>
      </w:r>
      <w:r>
        <w:t xml:space="preserve">Sets the auditing standards that all Auditors must follow. These standards are harmonized with International Standards on Auditing (ISA), ensuring global consistency for companies listed in Australia Brisbane.</w:t>
      </w:r>
    </w:p>
    <w:p>
      <w:pPr>
        <w:numPr>
          <w:ilvl w:val="0"/>
          <w:numId w:val="1002"/>
        </w:numPr>
        <w:pStyle w:val="Compact"/>
      </w:pPr>
      <w:r>
        <w:rPr>
          <w:bCs/>
          <w:b/>
        </w:rPr>
        <w:t xml:space="preserve">Institute of Chartered Accountants Australia (ICAA) &amp; CPA Australia:</w:t>
      </w:r>
      <w:r>
        <w:t xml:space="preserve"> </w:t>
      </w:r>
      <w:r>
        <w:t xml:space="preserve">Professional bodies that provide ethical guidelines and continuing professional development (CPD) requirements for Auditors.</w:t>
      </w:r>
    </w:p>
    <w:bookmarkEnd w:id="22"/>
    <w:bookmarkStart w:id="23" w:name="current-challenges-facing-the-auditor"/>
    <w:p>
      <w:pPr>
        <w:pStyle w:val="Heading3"/>
      </w:pPr>
      <w:r>
        <w:t xml:space="preserve">3. Current Challenges Facing the Auditor</w:t>
      </w:r>
    </w:p>
    <w:p>
      <w:pPr>
        <w:pStyle w:val="FirstParagraph"/>
      </w:pPr>
      <w:r>
        <w:t xml:space="preserve">The role of the Auditor is undergoing significant transformation due to external pressures and internal complexities. For professionals in Australia Brisbane, these challenges are particularly acute due to the region's economic volatility.</w:t>
      </w:r>
    </w:p>
    <w:p>
      <w:pPr>
        <w:numPr>
          <w:ilvl w:val="0"/>
          <w:numId w:val="1003"/>
        </w:numPr>
        <w:pStyle w:val="Compact"/>
      </w:pPr>
      <w:r>
        <w:rPr>
          <w:bCs/>
          <w:b/>
        </w:rPr>
        <w:t xml:space="preserve">Digital Transformation:</w:t>
      </w:r>
      <w:r>
        <w:t xml:space="preserve"> </w:t>
      </w:r>
      <w:r>
        <w:t xml:space="preserve">The shift from manual testing to data analytics requires Auditors to upskill rapidly. Traditional sampling methods are being replaced by full-population analysis.</w:t>
      </w:r>
    </w:p>
    <w:p>
      <w:pPr>
        <w:numPr>
          <w:ilvl w:val="0"/>
          <w:numId w:val="1003"/>
        </w:numPr>
        <w:pStyle w:val="Compact"/>
      </w:pPr>
      <w:r>
        <w:rPr>
          <w:bCs/>
          <w:b/>
        </w:rPr>
        <w:t xml:space="preserve">Economic Volatility:</w:t>
      </w:r>
    </w:p>
    <w:p>
      <w:pPr>
        <w:numPr>
          <w:ilvl w:val="0"/>
          <w:numId w:val="1003"/>
        </w:numPr>
        <w:pStyle w:val="Compact"/>
      </w:pPr>
      <w:r>
        <w:rPr>
          <w:bCs/>
          <w:b/>
        </w:rPr>
        <w:t xml:space="preserve">Sustainability Reporting:</w:t>
      </w:r>
      <w:r>
        <w:t xml:space="preserve"> </w:t>
      </w:r>
      <w:r>
        <w:t xml:space="preserve">There is increasing demand for Environmental, Social, and Governance (ESG) assurance. Auditors are now expected to verify non-financial data, expanding their scope beyond traditional financial statements.</w:t>
      </w:r>
    </w:p>
    <w:bookmarkEnd w:id="23"/>
    <w:bookmarkStart w:id="24" w:name="X6aae05946a47bf527475096135b6f2ba881b345"/>
    <w:p>
      <w:pPr>
        <w:pStyle w:val="Heading3"/>
      </w:pPr>
      <w:r>
        <w:t xml:space="preserve">4. Technological Integration in Audit Processes</w:t>
      </w:r>
    </w:p>
    <w:p>
      <w:pPr>
        <w:pStyle w:val="FirstParagraph"/>
      </w:pPr>
      <w:r>
        <w:t xml:space="preserve">Innovation is driving efficiency and accuracy in auditing. For the modern Auditor, technology is not just a tool; it is a strategic enabler.</w:t>
      </w:r>
    </w:p>
    <w:p>
      <w:pPr>
        <w:numPr>
          <w:ilvl w:val="0"/>
          <w:numId w:val="1004"/>
        </w:numPr>
        <w:pStyle w:val="Compact"/>
      </w:pPr>
      <w:r>
        <w:rPr>
          <w:bCs/>
          <w:b/>
        </w:rPr>
        <w:t xml:space="preserve">Data Analytics:</w:t>
      </w:r>
      <w:r>
        <w:t xml:space="preserve"> </w:t>
      </w:r>
      <w:r>
        <w:t xml:space="preserve">Tools like ACL and IDEA allow Auditors to identify anomalies across entire datasets, reducing the risk of material misstatement.</w:t>
      </w:r>
    </w:p>
    <w:p>
      <w:pPr>
        <w:numPr>
          <w:ilvl w:val="0"/>
          <w:numId w:val="1004"/>
        </w:numPr>
        <w:pStyle w:val="Compact"/>
      </w:pPr>
      <w:r>
        <w:rPr>
          <w:bCs/>
          <w:b/>
        </w:rPr>
        <w:t xml:space="preserve">Auditing Software:</w:t>
      </w:r>
      <w:r>
        <w:t xml:space="preserve"> </w:t>
      </w:r>
      <w:r>
        <w:t xml:space="preserve">Platforms such as Caseware and CaseWare help streamline documentation and ensure compliance with local standards in Australia Brisbane.</w:t>
      </w:r>
    </w:p>
    <w:p>
      <w:pPr>
        <w:numPr>
          <w:ilvl w:val="0"/>
          <w:numId w:val="1004"/>
        </w:numPr>
        <w:pStyle w:val="Compact"/>
      </w:pPr>
      <w:r>
        <w:rPr>
          <w:bCs/>
          <w:b/>
        </w:rPr>
        <w:t xml:space="preserve">Risk Management Tools:</w:t>
      </w:r>
      <w:r>
        <w:t xml:space="preserve"> </w:t>
      </w:r>
      <w:r>
        <w:t xml:space="preserve">Real-time monitoring systems enable proactive identification of risks, allowing Auditors to provide timely feedback to management.</w:t>
      </w:r>
    </w:p>
    <w:p>
      <w:pPr>
        <w:pStyle w:val="FirstParagraph"/>
      </w:pPr>
      <w:r>
        <w:rPr>
          <w:bCs/>
          <w:b/>
        </w:rPr>
        <w:t xml:space="preserve">Note:</w:t>
      </w:r>
      <w:r>
        <w:t xml:space="preserve"> </w:t>
      </w:r>
      <w:r>
        <w:t xml:space="preserve">The adoption of these technologies is critical for maintaining competitiveness in the Australia Brisbane market, where clients expect faster turnaround times and deeper insights.</w:t>
      </w:r>
    </w:p>
    <w:bookmarkEnd w:id="24"/>
    <w:bookmarkStart w:id="25" w:name="ethics-and-independence"/>
    <w:p>
      <w:pPr>
        <w:pStyle w:val="Heading3"/>
      </w:pPr>
      <w:r>
        <w:t xml:space="preserve">5. Ethics and Independence</w:t>
      </w:r>
    </w:p>
    <w:p>
      <w:pPr>
        <w:pStyle w:val="FirstParagraph"/>
      </w:pPr>
      <w:r>
        <w:t xml:space="preserve">The credibility of the Auditor rests entirely on their independence and ethical conduct. In a close-knit business community like Australia Brisbane, maintaining objectivity can be challenging.</w:t>
      </w:r>
    </w:p>
    <w:p>
      <w:pPr>
        <w:numPr>
          <w:ilvl w:val="0"/>
          <w:numId w:val="1005"/>
        </w:numPr>
        <w:pStyle w:val="Compact"/>
      </w:pPr>
      <w:r>
        <w:rPr>
          <w:bCs/>
          <w:b/>
        </w:rPr>
        <w:t xml:space="preserve">Independence:</w:t>
      </w:r>
      <w:r>
        <w:t xml:space="preserve"> </w:t>
      </w:r>
      <w:r>
        <w:t xml:space="preserve">Auditors must avoid any relationships that could compromise their impartiality. This includes financial ties and personal relationships with client personnel.</w:t>
      </w:r>
    </w:p>
    <w:p>
      <w:pPr>
        <w:numPr>
          <w:ilvl w:val="0"/>
          <w:numId w:val="1005"/>
        </w:numPr>
        <w:pStyle w:val="Compact"/>
      </w:pPr>
      <w:r>
        <w:rPr>
          <w:bCs/>
          <w:b/>
        </w:rPr>
        <w:t xml:space="preserve">Social Responsibility:</w:t>
      </w:r>
      <w:r>
        <w:t xml:space="preserve"> </w:t>
      </w:r>
      <w:r>
        <w:t xml:space="preserve">Auditors play a role in protecting the public interest. This involves whistleblowing mechanisms and reporting irregularities to authorities such as ASIC.</w:t>
      </w:r>
    </w:p>
    <w:p>
      <w:pPr>
        <w:numPr>
          <w:ilvl w:val="0"/>
          <w:numId w:val="1005"/>
        </w:numPr>
        <w:pStyle w:val="Compact"/>
      </w:pPr>
      <w:r>
        <w:rPr>
          <w:bCs/>
          <w:b/>
        </w:rPr>
        <w:t xml:space="preserve">Continuous Education:</w:t>
      </w:r>
      <w:r>
        <w:t xml:space="preserve"> </w:t>
      </w:r>
      <w:r>
        <w:t xml:space="preserve">Regular training on ethical dilemmas ensures that Auditors remain vigilant against pressure and bias.</w:t>
      </w:r>
    </w:p>
    <w:bookmarkEnd w:id="25"/>
    <w:bookmarkStart w:id="26" w:name="beyond-compliance-adding-strategic-value"/>
    <w:p>
      <w:pPr>
        <w:pStyle w:val="Heading3"/>
      </w:pPr>
      <w:r>
        <w:t xml:space="preserve">6. Beyond Compliance: Adding Strategic Value</w:t>
      </w:r>
    </w:p>
    <w:p>
      <w:pPr>
        <w:pStyle w:val="FirstParagraph"/>
      </w:pPr>
      <w:r>
        <w:t xml:space="preserve">The modern Auditor is no longer just a compliance checker but a strategic advisor. This shift is particularly evident in the corporate culture of Australia Brisbane.</w:t>
      </w:r>
    </w:p>
    <w:p>
      <w:pPr>
        <w:numPr>
          <w:ilvl w:val="0"/>
          <w:numId w:val="1006"/>
        </w:numPr>
        <w:pStyle w:val="Compact"/>
      </w:pPr>
      <w:r>
        <w:rPr>
          <w:bCs/>
          <w:b/>
        </w:rPr>
        <w:t xml:space="preserve">Risk Advisory:</w:t>
      </w:r>
      <w:r>
        <w:t xml:space="preserve"> </w:t>
      </w:r>
      <w:r>
        <w:t xml:space="preserve">Auditors provide insights into operational risks, helping management mitigate potential threats before they materialize.</w:t>
      </w:r>
    </w:p>
    <w:p>
      <w:pPr>
        <w:numPr>
          <w:ilvl w:val="0"/>
          <w:numId w:val="1006"/>
        </w:numPr>
        <w:pStyle w:val="Compact"/>
      </w:pPr>
      <w:r>
        <w:rPr>
          <w:bCs/>
          <w:b/>
        </w:rPr>
        <w:t xml:space="preserve">Governance Support:</w:t>
      </w:r>
      <w:r>
        <w:t xml:space="preserve"> </w:t>
      </w:r>
      <w:r>
        <w:t xml:space="preserve">By evaluating internal controls and governance structures, Auditors contribute to better decision-making processes.</w:t>
      </w:r>
    </w:p>
    <w:p>
      <w:pPr>
        <w:numPr>
          <w:ilvl w:val="0"/>
          <w:numId w:val="1006"/>
        </w:numPr>
        <w:pStyle w:val="Compact"/>
      </w:pPr>
      <w:r>
        <w:t xml:space="preserve">&lt;</w:t>
      </w:r>
    </w:p>
    <w:p>
      <w:pPr>
        <w:numPr>
          <w:ilvl w:val="0"/>
          <w:numId w:val="1000"/>
        </w:numPr>
        <w:pStyle w:val="Compact"/>
      </w:pPr>
      <w:r>
        <w:t xml:space="preserve">Trend Analysis:</w:t>
      </w:r>
    </w:p>
    <w:bookmarkEnd w:id="26"/>
    <w:bookmarkStart w:id="27" w:name="the-future-of-the-auditor-profession"/>
    <w:p>
      <w:pPr>
        <w:pStyle w:val="Heading3"/>
      </w:pPr>
      <w:r>
        <w:t xml:space="preserve">7. The Future of the Auditor Profession</w:t>
      </w:r>
    </w:p>
    <w:p>
      <w:pPr>
        <w:pStyle w:val="FirstParagraph"/>
      </w:pPr>
      <w:r>
        <w:t xml:space="preserve">Looking ahead, the profession will continue to evolve in response to technological and societal changes. For Auditors in Australia Brisbane, adaptation is key to long-term success.</w:t>
      </w:r>
    </w:p>
    <w:p>
      <w:pPr>
        <w:numPr>
          <w:ilvl w:val="0"/>
          <w:numId w:val="1007"/>
        </w:numPr>
        <w:pStyle w:val="Compact"/>
      </w:pPr>
      <w:r>
        <w:rPr>
          <w:bCs/>
          <w:b/>
        </w:rPr>
        <w:t xml:space="preserve">Cybersecurity Assurance:</w:t>
      </w:r>
      <w:r>
        <w:t xml:space="preserve"> </w:t>
      </w:r>
      <w:r>
        <w:t xml:space="preserve">As cyber threats grow, Auditors will need specialized skills to assess IT general controls and data security frameworks.</w:t>
      </w:r>
    </w:p>
    <w:p>
      <w:pPr>
        <w:numPr>
          <w:ilvl w:val="0"/>
          <w:numId w:val="1007"/>
        </w:numPr>
        <w:pStyle w:val="Compact"/>
      </w:pPr>
      <w:r>
        <w:rPr>
          <w:bCs/>
          <w:b/>
        </w:rPr>
        <w:t xml:space="preserve">Sustainability Assurance:</w:t>
      </w:r>
    </w:p>
    <w:p>
      <w:pPr>
        <w:numPr>
          <w:ilvl w:val="0"/>
          <w:numId w:val="1007"/>
        </w:numPr>
        <w:pStyle w:val="Compact"/>
      </w:pPr>
      <w:r>
        <w:t xml:space="preserve">Collaborative Models:</w:t>
      </w:r>
    </w:p>
    <w:bookmarkEnd w:id="27"/>
    <w:bookmarkStart w:id="28" w:name="conclusion"/>
    <w:p>
      <w:pPr>
        <w:pStyle w:val="Heading3"/>
      </w:pPr>
      <w:r>
        <w:t xml:space="preserve">8. Conclusion</w:t>
      </w:r>
    </w:p>
    <w:p>
      <w:pPr>
        <w:pStyle w:val="FirstParagraph"/>
      </w:pPr>
      <w:r>
        <w:t xml:space="preserve">This Seminar Presentation Slides document has highlighted the multifaceted role of the Auditor in Australia Brisbane. From navigating complex regulatory frameworks to leveraging technology and upholding ethical standards, Auditors play a pivotal role in maintaining financial integrity.</w:t>
      </w:r>
    </w:p>
    <w:p>
      <w:pPr>
        <w:numPr>
          <w:ilvl w:val="0"/>
          <w:numId w:val="1008"/>
        </w:numPr>
        <w:pStyle w:val="Compact"/>
      </w:pPr>
      <w:r>
        <w:rPr>
          <w:bCs/>
          <w:b/>
        </w:rPr>
        <w:t xml:space="preserve">Summary:</w:t>
      </w:r>
      <w:r>
        <w:t xml:space="preserve"> </w:t>
      </w:r>
      <w:r>
        <w:t xml:space="preserve">The profession is transitioning from a reactive compliance function to a proactive value-added service.</w:t>
      </w:r>
    </w:p>
    <w:p>
      <w:pPr>
        <w:numPr>
          <w:ilvl w:val="0"/>
          <w:numId w:val="1008"/>
        </w:numPr>
        <w:pStyle w:val="Compact"/>
      </w:pPr>
      <w:r>
        <w:rPr>
          <w:bCs/>
          <w:b/>
        </w:rPr>
        <w:t xml:space="preserve">Actionable Insight:</w:t>
      </w:r>
      <w:r>
        <w:t xml:space="preserve"> </w:t>
      </w:r>
      <w:r>
        <w:t xml:space="preserve">Organizations in Australia Brisbane should invest in auditor training and technology to stay ahead of emerging challenges.</w:t>
      </w:r>
    </w:p>
    <w:p>
      <w:pPr>
        <w:pStyle w:val="FirstParagraph"/>
      </w:pPr>
      <w:r>
        <w:rPr>
          <w:iCs/>
          <w:i/>
        </w:rPr>
        <w:t xml:space="preserve">"The Auditor is not just a guardian of numbers, but a beacon of trust in the financial ecosystem."</w:t>
      </w:r>
    </w:p>
    <w:bookmarkEnd w:id="28"/>
    <w:bookmarkStart w:id="29" w:name="questions-and-answers"/>
    <w:p>
      <w:pPr>
        <w:pStyle w:val="Heading3"/>
      </w:pPr>
      <w:r>
        <w:t xml:space="preserve">9. Questions and Answers</w:t>
      </w:r>
    </w:p>
    <w:p>
      <w:pPr>
        <w:pStyle w:val="FirstParagraph"/>
      </w:pPr>
      <w:r>
        <w:t xml:space="preserve">We now open the floor for questions regarding the presentation on Auditor roles in Australia Brisbane.</w:t>
      </w:r>
    </w:p>
    <w:p>
      <w:pPr>
        <w:numPr>
          <w:ilvl w:val="0"/>
          <w:numId w:val="1009"/>
        </w:numPr>
        <w:pStyle w:val="Compact"/>
      </w:pPr>
      <w:r>
        <w:rPr>
          <w:bCs/>
          <w:b/>
        </w:rPr>
        <w:t xml:space="preserve">Contact Information:</w:t>
      </w:r>
    </w:p>
    <w:p>
      <w:pPr>
        <w:numPr>
          <w:ilvl w:val="0"/>
          <w:numId w:val="1009"/>
        </w:numPr>
        <w:pStyle w:val="Compact"/>
      </w:pPr>
      <w:r>
        <w:t xml:space="preserve">Email: info@auditorseminar.au</w:t>
      </w:r>
    </w:p>
    <w:p>
      <w:pPr>
        <w:numPr>
          <w:ilvl w:val="0"/>
          <w:numId w:val="1009"/>
        </w:numPr>
        <w:pStyle w:val="Compact"/>
      </w:pPr>
      <w:r>
        <w:rPr>
          <w:bCs/>
          <w:b/>
        </w:rPr>
        <w:t xml:space="preserve">Seminar Presentation Slides</w:t>
      </w:r>
      <w:r>
        <w:t xml:space="preserve">: Available for download at the registration desk.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Australia Brisbane</dc:title>
  <dc:creator/>
  <dc:language>en</dc:language>
  <cp:keywords/>
  <dcterms:created xsi:type="dcterms:W3CDTF">2026-07-29T06:14:02Z</dcterms:created>
  <dcterms:modified xsi:type="dcterms:W3CDTF">2026-07-29T06:14:02Z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