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Auditor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1" w:name="Xe2adccfd090ebe2bae6e4a8e901c24562e35725"/>
    <w:p>
      <w:pPr>
        <w:pStyle w:val="Heading1"/>
      </w:pPr>
      <w:r>
        <w:t xml:space="preserve">Seminar Presentation Slides: The Evolving Role of the Auditor in China Guangzhou</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Guangzhou, China</w:t>
      </w:r>
      <w:r>
        <w:br/>
      </w:r>
    </w:p>
    <w:p>
      <w:pPr>
        <w:pStyle w:val="BodyText"/>
      </w:pPr>
      <w:r>
        <w:br/>
      </w:r>
    </w:p>
    <w:bookmarkStart w:id="20" w:name="welcome-to-our-seminar"/>
    <w:p>
      <w:pPr>
        <w:pStyle w:val="Heading3"/>
      </w:pPr>
      <w:r>
        <w:t xml:space="preserve">Welcome to Our Seminar</w:t>
      </w:r>
    </w:p>
    <w:p>
      <w:pPr>
        <w:pStyle w:val="FirstParagraph"/>
      </w:pPr>
      <w:r>
        <w:br/>
      </w:r>
    </w:p>
    <w:p>
      <w:pPr>
        <w:pStyle w:val="BodyText"/>
      </w:pPr>
      <w:r>
        <w:t xml:space="preserve">This comprehensive seminar presentation slides document aims to explore the intricate landscape of auditing within one of Asia's most dynamic economic hubs: China Guangzhou. As global business practices continue to converge with local regulatory frameworks, the role of the auditor has become pivotal in ensuring transparency, compliance, and operational efficiency. This session is designed for professionals seeking deeper insights into how auditors function specifically within this vibrant city.</w:t>
      </w:r>
    </w:p>
    <w:p>
      <w:pPr>
        <w:pStyle w:val="BodyText"/>
      </w:pPr>
      <w:r>
        <w:t xml:space="preserve">Slide 1: Introduction &amp; Context Setting</w:t>
      </w:r>
    </w:p>
    <w:bookmarkEnd w:id="20"/>
    <w:bookmarkEnd w:id="21"/>
    <w:bookmarkStart w:id="22" w:name="X2c91524e7bf46b1bf0224dbcd67078dd75465b5"/>
    <w:p>
      <w:pPr>
        <w:pStyle w:val="Heading2"/>
      </w:pPr>
      <w:r>
        <w:t xml:space="preserve">The Significance of China Guangzhou in Global Auditing</w:t>
      </w:r>
    </w:p>
    <w:p>
      <w:pPr>
        <w:pStyle w:val="FirstParagraph"/>
      </w:pPr>
      <w:r>
        <w:br/>
      </w:r>
    </w:p>
    <w:p>
      <w:pPr>
        <w:pStyle w:val="BodyText"/>
      </w:pPr>
      <w:r>
        <w:t xml:space="preserve">China Guangzhou stands out not just as a historical trading post, but as a modern industrial powerhouse. For any Auditor operating in this region, understanding the local economic context is crucial. Guangzhou serves as the capital of Guangdong Province and is a key node in the Greater Bay Area initiative. This strategic location attracts immense foreign direct investment and hosts numerous multinational corporations alongside robust local enterprises.</w:t>
      </w:r>
    </w:p>
    <w:p>
      <w:pPr>
        <w:pStyle w:val="BodyText"/>
      </w:pPr>
      <w:r>
        <w:t xml:space="preserve">The rapid growth of trade exhibitions, such as the Canton Fair, necessitates rigorous financial scrutiny and operational auditing. Auditors here are not merely checking boxes; they are facilitating trust in a high-volume commercial environment. The unique blend of traditional commerce and cutting-edge technology in China Guangzhou creates a complex audit landscape that requires specialized knowledge and adaptive methodologies.</w:t>
      </w:r>
    </w:p>
    <w:p>
      <w:pPr>
        <w:pStyle w:val="BodyText"/>
      </w:pPr>
      <w:r>
        <w:t xml:space="preserve">Slide 2: Regional Economic Context for Auditors</w:t>
      </w:r>
    </w:p>
    <w:bookmarkEnd w:id="22"/>
    <w:bookmarkStart w:id="23" w:name="Xd1aa3a9d85bef48202fa5606086e16ff7472289"/>
    <w:p>
      <w:pPr>
        <w:pStyle w:val="Heading2"/>
      </w:pPr>
      <w:r>
        <w:t xml:space="preserve">Core Responsibilities of an Auditor in Guangzhou</w:t>
      </w:r>
    </w:p>
    <w:p>
      <w:pPr>
        <w:pStyle w:val="FirstParagraph"/>
      </w:pPr>
      <w:r>
        <w:br/>
      </w:r>
    </w:p>
    <w:p>
      <w:pPr>
        <w:pStyle w:val="BodyText"/>
      </w:pPr>
      <w:r>
        <w:t xml:space="preserve">The role of the Auditor extends far beyond simple financial statement verification. In China Guangzhou, auditors are expected to provide comprehensive risk assessments that account for local regulatory changes, supply chain complexities, and cultural business practices. Key responsibilities include:</w:t>
      </w:r>
    </w:p>
    <w:p>
      <w:pPr>
        <w:numPr>
          <w:ilvl w:val="0"/>
          <w:numId w:val="1001"/>
        </w:numPr>
        <w:pStyle w:val="Compact"/>
      </w:pPr>
      <w:r>
        <w:rPr>
          <w:bCs/>
          <w:b/>
        </w:rPr>
        <w:t xml:space="preserve">Regulatory Compliance:</w:t>
      </w:r>
      <w:r>
        <w:t xml:space="preserve"> </w:t>
      </w:r>
      <w:r>
        <w:t xml:space="preserve">Ensuring adherence to both Chinese National Standards (GB) and international accounting standards like IFRS or GAAP, depending on the company's listing status.</w:t>
      </w:r>
    </w:p>
    <w:p>
      <w:pPr>
        <w:numPr>
          <w:ilvl w:val="0"/>
          <w:numId w:val="1001"/>
        </w:numPr>
        <w:pStyle w:val="Compact"/>
      </w:pPr>
      <w:r>
        <w:rPr>
          <w:bCs/>
          <w:b/>
        </w:rPr>
        <w:t xml:space="preserve">Tax Assurance:</w:t>
      </w:r>
    </w:p>
    <w:p>
      <w:pPr>
        <w:numPr>
          <w:ilvl w:val="0"/>
          <w:numId w:val="1001"/>
        </w:numPr>
        <w:pStyle w:val="Compact"/>
      </w:pPr>
      <w:r>
        <w:rPr>
          <w:bCs/>
          <w:b/>
        </w:rPr>
        <w:t xml:space="preserve">Operational Efficiency Reviews:</w:t>
      </w:r>
      <w:r>
        <w:t xml:space="preserve"> </w:t>
      </w:r>
      <w:r>
        <w:t xml:space="preserve">Analyzing internal controls to streamline operations for manufacturing and logistics firms prevalent in the area.</w:t>
      </w:r>
    </w:p>
    <w:p>
      <w:pPr>
        <w:pStyle w:val="FirstParagraph"/>
      </w:pPr>
      <w:r>
        <w:br/>
      </w:r>
    </w:p>
    <w:p>
      <w:pPr>
        <w:pStyle w:val="BodyText"/>
      </w:pPr>
      <w:r>
        <w:t xml:space="preserve">This multifaceted approach ensures that businesses in China Guangzhou remain compliant while optimizing their financial health. The Auditor acts as a strategic partner, offering insights that go beyond mere compliance.</w:t>
      </w:r>
    </w:p>
    <w:p>
      <w:pPr>
        <w:pStyle w:val="BodyText"/>
      </w:pPr>
      <w:r>
        <w:t xml:space="preserve">Slide 3: Key Duties and Functional Scope</w:t>
      </w:r>
    </w:p>
    <w:bookmarkEnd w:id="23"/>
    <w:bookmarkStart w:id="24" w:name="X64199a8f01d0616836c31cbd3bdf0d3f9ee08f2"/>
    <w:p>
      <w:pPr>
        <w:pStyle w:val="Heading2"/>
      </w:pPr>
      <w:r>
        <w:t xml:space="preserve">Navigating Legal and Regulatory Frameworks</w:t>
      </w:r>
    </w:p>
    <w:p>
      <w:pPr>
        <w:pStyle w:val="FirstParagraph"/>
      </w:pPr>
      <w:r>
        <w:br/>
      </w:r>
    </w:p>
    <w:p>
      <w:pPr>
        <w:pStyle w:val="BodyText"/>
      </w:pPr>
      <w:r>
        <w:t xml:space="preserve">Auditors must possess a profound understanding of the legal environment in China Guangzhou. The local government actively promotes business integrity, and regulatory bodies are increasingly stringent regarding financial reporting transparency. This seminar presentation slides highlight the importance of staying updated on recent amendments to the Chinese Company Law and Accounting Law.</w:t>
      </w:r>
    </w:p>
    <w:p>
      <w:pPr>
        <w:pStyle w:val="BodyText"/>
      </w:pPr>
      <w:r>
        <w:t xml:space="preserve">Furthermore, auditors must navigate cross-border regulations if their clients engage in international trade. The intersection of domestic Chinese law and international compliance requirements (such as anti-money laundering protocols) adds a layer of complexity. Auditors serve as the bridge, ensuring that entities operating in China Guangzhou meet both local mandates and global expectations.</w:t>
      </w:r>
    </w:p>
    <w:p>
      <w:pPr>
        <w:pStyle w:val="BodyText"/>
      </w:pPr>
      <w:r>
        <w:t xml:space="preserve">Slide 4: Regulatory Landscape and Compliance Challenges</w:t>
      </w:r>
    </w:p>
    <w:bookmarkEnd w:id="24"/>
    <w:bookmarkStart w:id="25" w:name="X7b355c20e24eb3f5403db17cd01822a06bd780e"/>
    <w:p>
      <w:pPr>
        <w:pStyle w:val="Heading2"/>
      </w:pPr>
      <w:r>
        <w:t xml:space="preserve">The Impact of Digital Transformation on Auditing</w:t>
      </w:r>
    </w:p>
    <w:p>
      <w:pPr>
        <w:pStyle w:val="FirstParagraph"/>
      </w:pPr>
      <w:r>
        <w:br/>
      </w:r>
    </w:p>
    <w:p>
      <w:pPr>
        <w:pStyle w:val="BodyText"/>
      </w:pPr>
      <w:r>
        <w:t xml:space="preserve">Guanzhou is a tech hub, home to many innovative startups and established tech giants. This digital shift profoundly impacts how an Auditor operates. The adoption of big data analytics, artificial intelligence, and blockchain technology in accounting processes allows for real-time auditing capabilities.</w:t>
      </w:r>
    </w:p>
    <w:p>
      <w:pPr>
        <w:pStyle w:val="BodyText"/>
      </w:pPr>
      <w:r>
        <w:t xml:space="preserve">In this seminar presentation slides we discuss how modern Auditors must be tech-savvy. They are now required to audit algorithms and digital transactions rather than just physical ledgers. In China Guangzhou, where e-commerce is ubiquitous, auditors must understand digital payment systems, data privacy laws (such as the Personal Information Protection Law), and cybersecurity measures. Failure to do so leaves critical gaps in risk assessment.</w:t>
      </w:r>
    </w:p>
    <w:p>
      <w:pPr>
        <w:pStyle w:val="BodyText"/>
      </w:pPr>
      <w:r>
        <w:t xml:space="preserve">Slide 5: Technology Integration in Modern Auditing Practices</w:t>
      </w:r>
    </w:p>
    <w:bookmarkEnd w:id="25"/>
    <w:bookmarkStart w:id="26" w:name="Xaf0b554b8d6e39698f1f9b4efb9f0568f7d6445"/>
    <w:p>
      <w:pPr>
        <w:pStyle w:val="Heading2"/>
      </w:pPr>
      <w:r>
        <w:t xml:space="preserve">Cultural Competence and Soft Skills for Auditors</w:t>
      </w:r>
    </w:p>
    <w:p>
      <w:pPr>
        <w:pStyle w:val="FirstParagraph"/>
      </w:pPr>
      <w:r>
        <w:br/>
      </w:r>
    </w:p>
    <w:p>
      <w:pPr>
        <w:pStyle w:val="BodyText"/>
      </w:pPr>
      <w:r>
        <w:t xml:space="preserve">Technical expertise is insufficient without cultural intelligence. When conducting audits in China Guangzhou, understanding "Guanxi" (relationships) is vital. Building trust with local management teams facilitates smoother information gathering and more accurate assessments.</w:t>
      </w:r>
    </w:p>
    <w:p>
      <w:pPr>
        <w:pStyle w:val="BodyText"/>
      </w:pPr>
      <w:r>
        <w:t xml:space="preserve">This seminar presentation slides emphasize that an Auditor must demonstrate respect for local business etiquette. Communication styles in Guangdong Province may differ from Western norms; indirect communication is often preferred in sensitive discussions regarding audit findings. Effective auditors adapt their soft skills to foster cooperation rather than confrontation, ensuring that recommendations are well-received and implemented.</w:t>
      </w:r>
    </w:p>
    <w:p>
      <w:pPr>
        <w:pStyle w:val="BodyText"/>
      </w:pPr>
      <w:r>
        <w:t xml:space="preserve">Slide 6: Cultural Nuances in Professional Interactions</w:t>
      </w:r>
    </w:p>
    <w:bookmarkEnd w:id="26"/>
    <w:bookmarkStart w:id="27" w:name="ethical-standards-and-integrity"/>
    <w:p>
      <w:pPr>
        <w:pStyle w:val="Heading2"/>
      </w:pPr>
      <w:r>
        <w:t xml:space="preserve">Ethical Standards and Integrity</w:t>
      </w:r>
    </w:p>
    <w:p>
      <w:pPr>
        <w:pStyle w:val="FirstParagraph"/>
      </w:pPr>
      <w:r>
        <w:br/>
      </w:r>
    </w:p>
    <w:p>
      <w:pPr>
        <w:pStyle w:val="BodyText"/>
      </w:pPr>
      <w:r>
        <w:t xml:space="preserve">Integrity is the cornerstone of the auditing profession. In a bustling commercial center like China Guangzhou, pressure to overlook discrepancies can be significant due to tight business cycles. Auditors must uphold strict ethical standards, maintaining independence and objectivity at all times.</w:t>
      </w:r>
    </w:p>
    <w:p>
      <w:pPr>
        <w:pStyle w:val="BodyText"/>
      </w:pPr>
      <w:r>
        <w:t xml:space="preserve">This seminar presentation slides reinforce that breaches of ethics can lead to severe legal consequences and reputational damage for both the Auditor and their client. Professional bodies in China emphasize continuous education on ethical guidelines. Auditors are encouraged to report any irregularities through proper channels, contributing to a healthier business ecosystem in the region.</w:t>
      </w:r>
    </w:p>
    <w:p>
      <w:pPr>
        <w:pStyle w:val="BodyText"/>
      </w:pPr>
      <w:r>
        <w:t xml:space="preserve">Slide 7: Upholding Ethical Excellence</w:t>
      </w:r>
    </w:p>
    <w:bookmarkEnd w:id="27"/>
    <w:bookmarkStart w:id="28" w:name="futures-trends-and-conclusion"/>
    <w:p>
      <w:pPr>
        <w:pStyle w:val="Heading2"/>
      </w:pPr>
      <w:r>
        <w:t xml:space="preserve">Futures Trends and Conclusion</w:t>
      </w:r>
    </w:p>
    <w:p>
      <w:pPr>
        <w:pStyle w:val="FirstParagraph"/>
      </w:pPr>
      <w:r>
        <w:br/>
      </w:r>
    </w:p>
    <w:p>
      <w:pPr>
        <w:pStyle w:val="BodyText"/>
      </w:pPr>
      <w:r>
        <w:t xml:space="preserve">The future of auditing in China Guangzhou is bright but demanding. As the city continues to expand its influence in global trade, the scope of auditing will broaden to include ESG (Environmental, Social, and Governance) reporting. Auditors will need skills in sustainability metrics and carbon footprint analysis.</w:t>
      </w:r>
    </w:p>
    <w:p>
      <w:pPr>
        <w:pStyle w:val="BodyText"/>
      </w:pPr>
      <w:r>
        <w:t xml:space="preserve">In conclusion this seminar presentation slides document underscores that being an Auditor in China Guangzhou requires a dynamic blend of technical proficiency, technological adaptability, cultural awareness, and unwavering ethics. By embracing these challenges professionals can contribute significantly to the stability and growth of businesses in this crucial economic zone. Thank you for your attention.</w:t>
      </w:r>
    </w:p>
    <w:p>
      <w:pPr>
        <w:pStyle w:val="BodyText"/>
      </w:pPr>
      <w:r>
        <w:t xml:space="preserve">Slide 8: Future Outlook and Final Remarks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Auditor in China Guangzhou</dc:title>
  <dc:creator/>
  <dc:language>en</dc:language>
  <cp:keywords/>
  <dcterms:created xsi:type="dcterms:W3CDTF">2026-07-29T10:18:06Z</dcterms:created>
  <dcterms:modified xsi:type="dcterms:W3CDTF">2026-07-29T10:18:06Z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