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DR</w:t>
      </w:r>
      <w:r>
        <w:t xml:space="preserve"> </w:t>
      </w:r>
      <w:r>
        <w:t xml:space="preserve">Congo</w:t>
      </w:r>
      <w:r>
        <w:t xml:space="preserve"> </w:t>
      </w:r>
      <w:r>
        <w:t xml:space="preserve">Kinshasa</w:t>
      </w:r>
    </w:p>
    <w:bookmarkStart w:id="39" w:name="seminar-presentation-slides"/>
    <w:p>
      <w:pPr>
        <w:pStyle w:val="Heading1"/>
      </w:pPr>
      <w:r>
        <w:t xml:space="preserve">Seminar Presentation Slides</w:t>
      </w:r>
    </w:p>
    <w:bookmarkStart w:id="20" w:name="X78d788bc25703b48f15d4c18c3dfa733f3127a7"/>
    <w:p>
      <w:pPr>
        <w:pStyle w:val="Heading3"/>
      </w:pPr>
      <w:r>
        <w:t xml:space="preserve">Title: The Strategic Imperative of the Auditor in the Economic Ecosystem of DR Congo Kinshasa</w:t>
      </w:r>
    </w:p>
    <w:bookmarkEnd w:id="20"/>
    <w:bookmarkStart w:id="21" w:name="Xc0b671351903a8d732d0f18872d0d1d90833984"/>
    <w:p>
      <w:pPr>
        <w:pStyle w:val="Heading2"/>
      </w:pPr>
      <w:r>
        <w:t xml:space="preserve">Slide 1: Introduction and Contextual Framework</w:t>
      </w:r>
    </w:p>
    <w:p>
      <w:pPr>
        <w:pStyle w:val="FirstParagraph"/>
      </w:pPr>
      <w:r>
        <w:t xml:space="preserve">Welcome to this comprehensive seminar dedicated to understanding the critical role of the</w:t>
      </w:r>
      <w:r>
        <w:t xml:space="preserve"> </w:t>
      </w:r>
      <w:r>
        <w:t xml:space="preserve">Auditor</w:t>
      </w:r>
      <w:r>
        <w:t xml:space="preserve">. This presentation is specifically tailored for the unique economic, legal, and social environment of</w:t>
      </w:r>
      <w:r>
        <w:t xml:space="preserve"> </w:t>
      </w:r>
      <w:r>
        <w:rPr>
          <w:bCs/>
          <w:b/>
        </w:rPr>
        <w:t xml:space="preserve">DR Congo Kinshasa</w:t>
      </w:r>
      <w:r>
        <w:t xml:space="preserve">. As a pivotal hub in Central Africa, Kinshasa serves not only as the political capital of the Democratic Republic of Congo but also as its primary economic engine. However, with rapid urbanization and increasing foreign investment comes a heightened demand for transparency, accountability, and governance standards.</w:t>
      </w:r>
    </w:p>
    <w:p>
      <w:pPr>
        <w:pStyle w:val="BodyText"/>
      </w:pPr>
      <w:r>
        <w:t xml:space="preserve">In this context, the function of auditing transcends simple compliance; it becomes a cornerstone for sustainable development. This seminar aims to dissect the multifaceted responsibilities of the auditor within this dynamic region. We will explore how international best practices intersect with local realities in</w:t>
      </w:r>
      <w:r>
        <w:t xml:space="preserve"> </w:t>
      </w:r>
      <w:r>
        <w:rPr>
          <w:bCs/>
          <w:b/>
        </w:rPr>
        <w:t xml:space="preserve">DR Congo Kinshasa</w:t>
      </w:r>
      <w:r>
        <w:t xml:space="preserve">, providing stakeholders with a clear roadmap for implementing effective audit mechanisms.</w:t>
      </w:r>
    </w:p>
    <w:p>
      <w:pPr>
        <w:pStyle w:val="BodyText"/>
      </w:pPr>
      <w:r>
        <w:t xml:space="preserve">The relevance of this topic cannot be overstated. For investors, partners, and regulatory bodies operating in or looking toward the DRC market, trust is the most valuable currency. The auditor acts as the guarantor of that trust. Therefore, understanding the specific challenges and opportunities facing auditors in</w:t>
      </w:r>
      <w:r>
        <w:t xml:space="preserve"> </w:t>
      </w:r>
      <w:r>
        <w:rPr>
          <w:bCs/>
          <w:b/>
        </w:rPr>
        <w:t xml:space="preserve">DR Congo Kinshasa</w:t>
      </w:r>
      <w:r>
        <w:t xml:space="preserve"> </w:t>
      </w:r>
      <w:r>
        <w:t xml:space="preserve">is essential for any entity seeking long-term viability and ethical integrity.</w:t>
      </w:r>
    </w:p>
    <w:bookmarkEnd w:id="21"/>
    <w:bookmarkStart w:id="23" w:name="X6e830d0d5b84cb3b1d3d7a2cad792646bd8fd99"/>
    <w:p>
      <w:pPr>
        <w:pStyle w:val="Heading2"/>
      </w:pPr>
      <w:r>
        <w:t xml:space="preserve">Slide 2: The Evolving Legal Landscape in DR Congo Kinshasa</w:t>
      </w:r>
    </w:p>
    <w:p>
      <w:pPr>
        <w:pStyle w:val="FirstParagraph"/>
      </w:pPr>
      <w:r>
        <w:t xml:space="preserve">To understand the role of the auditor, one must first appreciate the regulatory framework governing financial reporting and auditing in</w:t>
      </w:r>
      <w:r>
        <w:t xml:space="preserve"> </w:t>
      </w:r>
      <w:r>
        <w:rPr>
          <w:bCs/>
          <w:b/>
        </w:rPr>
        <w:t xml:space="preserve">DR Congo Kinshasa</w:t>
      </w:r>
      <w:r>
        <w:t xml:space="preserve">. Historically, corporate governance laws have undergone significant reforms aimed at aligning with international standards such as the International Standards on Auditing (ISA). These reforms are critical for integrating</w:t>
      </w:r>
      <w:r>
        <w:t xml:space="preserve"> </w:t>
      </w:r>
      <w:r>
        <w:rPr>
          <w:bCs/>
          <w:b/>
        </w:rPr>
        <w:t xml:space="preserve">DR Congo Kinshasa</w:t>
      </w:r>
      <w:r>
        <w:t xml:space="preserve"> </w:t>
      </w:r>
      <w:r>
        <w:t xml:space="preserve">into the global economy.</w:t>
      </w:r>
    </w:p>
    <w:bookmarkStart w:id="22" w:name="key-regulatory-bodies"/>
    <w:p>
      <w:pPr>
        <w:pStyle w:val="Heading3"/>
      </w:pPr>
      <w:r>
        <w:t xml:space="preserve">Key Regulatory Bodies</w:t>
      </w:r>
    </w:p>
    <w:p>
      <w:pPr>
        <w:numPr>
          <w:ilvl w:val="0"/>
          <w:numId w:val="1001"/>
        </w:numPr>
        <w:pStyle w:val="Compact"/>
      </w:pPr>
      <w:r>
        <w:rPr>
          <w:bCs/>
          <w:b/>
        </w:rPr>
        <w:t xml:space="preserve">The High Council of Public Audit (HCAP):</w:t>
      </w:r>
      <w:r>
        <w:t xml:space="preserve">This body plays a supervisory role over the audit profession, ensuring that auditors adhere to professional ethics and technical standards. In Kinshasa, the HCAP is increasingly active in monitoring compliance among large enterprises and state-owned entities.</w:t>
      </w:r>
    </w:p>
    <w:p>
      <w:pPr>
        <w:numPr>
          <w:ilvl w:val="0"/>
          <w:numId w:val="1001"/>
        </w:numPr>
        <w:pStyle w:val="Compact"/>
      </w:pPr>
      <w:r>
        <w:rPr>
          <w:bCs/>
          <w:b/>
        </w:rPr>
        <w:t xml:space="preserve">COSUMAC (Commission des Opérations de l'Union Monétaire et Bancaire):</w:t>
      </w:r>
      <w:r>
        <w:t xml:space="preserve"> </w:t>
      </w:r>
      <w:r>
        <w:t xml:space="preserve">For financial institutions based in Kinshasa, COSUMAC sets stringent auditing requirements to ensure the stability of the banking sector.</w:t>
      </w:r>
    </w:p>
    <w:p>
      <w:pPr>
        <w:numPr>
          <w:ilvl w:val="0"/>
          <w:numId w:val="1001"/>
        </w:numPr>
        <w:pStyle w:val="Compact"/>
      </w:pPr>
      <w:r>
        <w:rPr>
          <w:bCs/>
          <w:b/>
        </w:rPr>
        <w:t xml:space="preserve">The Ministry of Economy and Finance:</w:t>
      </w:r>
      <w:r>
        <w:t xml:space="preserve">This ministry enforces general fiscal laws that dictate how audits must be conducted for tax purposes.</w:t>
      </w:r>
    </w:p>
    <w:p>
      <w:pPr>
        <w:pStyle w:val="FirstParagraph"/>
      </w:pPr>
      <w:r>
        <w:t xml:space="preserve">The auditor in</w:t>
      </w:r>
      <w:r>
        <w:t xml:space="preserve"> </w:t>
      </w:r>
      <w:r>
        <w:rPr>
          <w:bCs/>
          <w:b/>
        </w:rPr>
        <w:t xml:space="preserve">DR Congo Kinshasa</w:t>
      </w:r>
      <w:r>
        <w:t xml:space="preserve"> </w:t>
      </w:r>
      <w:r>
        <w:t xml:space="preserve">must navigate this complex web of regulations. It is not merely about ticking boxes; it requires a deep understanding of how local statutes interpret international norms. Failure to comply can result in severe penalties, but more importantly, it damages the reputational capital of the firm being audited.</w:t>
      </w:r>
    </w:p>
    <w:bookmarkEnd w:id="22"/>
    <w:bookmarkEnd w:id="23"/>
    <w:bookmarkStart w:id="26" w:name="X493c84b0a609e5116dec05ffdf13243fcfd60ba"/>
    <w:p>
      <w:pPr>
        <w:pStyle w:val="Heading2"/>
      </w:pPr>
      <w:r>
        <w:t xml:space="preserve">Slide 3: The Auditor as a Guardian of Governance</w:t>
      </w:r>
    </w:p>
    <w:p>
      <w:pPr>
        <w:pStyle w:val="FirstParagraph"/>
      </w:pPr>
      <w:r>
        <w:t xml:space="preserve">In many emerging markets, including</w:t>
      </w:r>
      <w:r>
        <w:t xml:space="preserve"> </w:t>
      </w:r>
      <w:r>
        <w:rPr>
          <w:bCs/>
          <w:b/>
        </w:rPr>
        <w:t xml:space="preserve">DR Congo Kinshasa</w:t>
      </w:r>
      <w:r>
        <w:t xml:space="preserve">, the concept of corporate governance is still maturing. Here, the auditor serves as an external check on management power. The primary objective is to provide reasonable assurance that financial statements are free from material misstatement, whether due to fraud or error.</w:t>
      </w:r>
    </w:p>
    <w:bookmarkStart w:id="24" w:name="fraud-detection-and-prevention"/>
    <w:p>
      <w:pPr>
        <w:pStyle w:val="Heading3"/>
      </w:pPr>
      <w:r>
        <w:t xml:space="preserve">Fraud Detection and Prevention</w:t>
      </w:r>
    </w:p>
    <w:p>
      <w:pPr>
        <w:pStyle w:val="FirstParagraph"/>
      </w:pPr>
      <w:r>
        <w:t xml:space="preserve">Auditors in Kinshasa face unique challenges regarding fraud detection. Corruption risks can be higher in environments with weak institutional controls. Therefore, the auditor must adopt a skeptical mindset and employ data analytics tools to identify irregularities. This is particularly relevant in sectors such as mining, telecommunications, and construction—major contributors to the GDP of</w:t>
      </w:r>
      <w:r>
        <w:t xml:space="preserve"> </w:t>
      </w:r>
      <w:r>
        <w:rPr>
          <w:bCs/>
          <w:b/>
        </w:rPr>
        <w:t xml:space="preserve">DR Congo Kinshasa</w:t>
      </w:r>
      <w:r>
        <w:t xml:space="preserve">.</w:t>
      </w:r>
    </w:p>
    <w:bookmarkEnd w:id="24"/>
    <w:bookmarkStart w:id="25" w:name="internal-control-evaluation"/>
    <w:p>
      <w:pPr>
        <w:pStyle w:val="Heading3"/>
      </w:pPr>
      <w:r>
        <w:t xml:space="preserve">Internal Control Evaluation</w:t>
      </w:r>
    </w:p>
    <w:p>
      <w:pPr>
        <w:pStyle w:val="FirstParagraph"/>
      </w:pPr>
      <w:r>
        <w:t xml:space="preserve">Beyond external financial audits, modern auditors are increasingly involved in reviewing internal controls. By identifying weaknesses in processes such as procurement, payroll, and cash management, the auditor adds significant value to the organization. In</w:t>
      </w:r>
      <w:r>
        <w:t xml:space="preserve"> </w:t>
      </w:r>
      <w:r>
        <w:rPr>
          <w:bCs/>
          <w:b/>
        </w:rPr>
        <w:t xml:space="preserve">DR Congo Kinshasa</w:t>
      </w:r>
      <w:r>
        <w:t xml:space="preserve">, where operational efficiency is key to profitability for both local and multinational companies, this advisory role is becoming indispensable.</w:t>
      </w:r>
    </w:p>
    <w:bookmarkEnd w:id="25"/>
    <w:bookmarkEnd w:id="26"/>
    <w:bookmarkStart w:id="30" w:name="Xb709fd0197f08dac031c93617c4c5107c76d98c"/>
    <w:p>
      <w:pPr>
        <w:pStyle w:val="Heading2"/>
      </w:pPr>
      <w:r>
        <w:t xml:space="preserve">Slide 4: Sector-Specific Challenges in Kinshasa</w:t>
      </w:r>
    </w:p>
    <w:p>
      <w:pPr>
        <w:pStyle w:val="FirstParagraph"/>
      </w:pPr>
      <w:r>
        <w:t xml:space="preserve">The role of the auditor varies significantly depending on the sector. In</w:t>
      </w:r>
      <w:r>
        <w:t xml:space="preserve"> </w:t>
      </w:r>
      <w:r>
        <w:rPr>
          <w:bCs/>
          <w:b/>
        </w:rPr>
        <w:t xml:space="preserve">DR Congo Kinshasa</w:t>
      </w:r>
      <w:r>
        <w:t xml:space="preserve">, certain industries present distinct auditing challenges that require specialized expertise.</w:t>
      </w:r>
    </w:p>
    <w:bookmarkStart w:id="27" w:name="the-mining-sector"/>
    <w:p>
      <w:pPr>
        <w:pStyle w:val="Heading3"/>
      </w:pPr>
      <w:r>
        <w:t xml:space="preserve">The Mining Sector</w:t>
      </w:r>
    </w:p>
    <w:p>
      <w:pPr>
        <w:pStyle w:val="FirstParagraph"/>
      </w:pPr>
      <w:r>
        <w:t xml:space="preserve">Mining is a cornerstone of the DRC economy. Auditors working in this sector must be adept at handling complex resource accounting, environmental compliance reporting, and community investment disclosures. The Extractive Industries Transparency Initiative (EITI) standards are particularly relevant here. An auditor in Kinshasa dealing with mining clients must ensure that royalties and taxes paid to the state are accurately reflected.</w:t>
      </w:r>
    </w:p>
    <w:bookmarkEnd w:id="27"/>
    <w:bookmarkStart w:id="28" w:name="the-financial-sector"/>
    <w:p>
      <w:pPr>
        <w:pStyle w:val="Heading3"/>
      </w:pPr>
      <w:r>
        <w:t xml:space="preserve">The Financial Sector</w:t>
      </w:r>
    </w:p>
    <w:p>
      <w:pPr>
        <w:pStyle w:val="FirstParagraph"/>
      </w:pPr>
      <w:r>
        <w:t xml:space="preserve">Banks and microfinance institutions in Kinshasa operate under high scrutiny. Auditors here focus heavily on liquidity ratios, non-performing loans, and anti-money laundering (AML) compliance. Given the volatility of regional economies, stress testing these financial models is a critical part of the audit process in</w:t>
      </w:r>
      <w:r>
        <w:t xml:space="preserve"> </w:t>
      </w:r>
      <w:r>
        <w:rPr>
          <w:bCs/>
          <w:b/>
        </w:rPr>
        <w:t xml:space="preserve">DR Congo Kinshasa</w:t>
      </w:r>
      <w:r>
        <w:t xml:space="preserve">.</w:t>
      </w:r>
    </w:p>
    <w:bookmarkEnd w:id="28"/>
    <w:bookmarkStart w:id="29" w:name="the-non-profit-and-ngo-sector"/>
    <w:p>
      <w:pPr>
        <w:pStyle w:val="Heading3"/>
      </w:pPr>
      <w:r>
        <w:t xml:space="preserve">The Non-Profit and NGO Sector</w:t>
      </w:r>
    </w:p>
    <w:p>
      <w:pPr>
        <w:pStyle w:val="FirstParagraph"/>
      </w:pPr>
      <w:r>
        <w:t xml:space="preserve">Kinshasa hosts numerous international NGOs. For these organizations, auditing is not just about financial accuracy but also about donor compliance and impact assessment. Donors require rigorous proof that funds were used as intended. The auditor plays a crucial role in validating these reports, thereby maintaining the flow of humanitarian aid.</w:t>
      </w:r>
    </w:p>
    <w:bookmarkEnd w:id="29"/>
    <w:bookmarkEnd w:id="30"/>
    <w:bookmarkStart w:id="33" w:name="X609b59293522eaaef0d36e574e7079f29224d16"/>
    <w:p>
      <w:pPr>
        <w:pStyle w:val="Heading2"/>
      </w:pPr>
      <w:r>
        <w:t xml:space="preserve">Slide 5: Technological Disruption and Digital Auditing</w:t>
      </w:r>
    </w:p>
    <w:p>
      <w:pPr>
        <w:pStyle w:val="FirstParagraph"/>
      </w:pPr>
      <w:r>
        <w:t xml:space="preserve">The digital transformation sweeping through Africa is also impacting the audit profession in</w:t>
      </w:r>
      <w:r>
        <w:t xml:space="preserve"> </w:t>
      </w:r>
      <w:r>
        <w:rPr>
          <w:bCs/>
          <w:b/>
        </w:rPr>
        <w:t xml:space="preserve">DR Congo Kinshasa</w:t>
      </w:r>
      <w:r>
        <w:t xml:space="preserve">. Traditional manual auditing methods are rapidly being replaced by digital tools that enhance efficiency and accuracy.</w:t>
      </w:r>
    </w:p>
    <w:bookmarkStart w:id="31" w:name="data-analytics"/>
    <w:p>
      <w:pPr>
        <w:pStyle w:val="Heading3"/>
      </w:pPr>
      <w:r>
        <w:t xml:space="preserve">Data Analytics</w:t>
      </w:r>
    </w:p>
    <w:p>
      <w:pPr>
        <w:pStyle w:val="FirstParagraph"/>
      </w:pPr>
      <w:r>
        <w:t xml:space="preserve">Auditors are now using software to analyze 100% of transactions rather than relying on sampling. This allows for the detection of subtle patterns indicative of fraud or error. In a bustling city like Kinshasa, where transaction volumes can be immense, this technology is a game-changer.</w:t>
      </w:r>
    </w:p>
    <w:bookmarkEnd w:id="31"/>
    <w:bookmarkStart w:id="32" w:name="blockchain-and-smart-contracts"/>
    <w:p>
      <w:pPr>
        <w:pStyle w:val="Heading3"/>
      </w:pPr>
      <w:r>
        <w:t xml:space="preserve">Blockchain and Smart Contracts</w:t>
      </w:r>
    </w:p>
    <w:p>
      <w:pPr>
        <w:pStyle w:val="FirstParagraph"/>
      </w:pPr>
      <w:r>
        <w:t xml:space="preserve">While still in early stages in the DRC, blockchain technology offers potential for immutable record-keeping. Forward-thinking audit firms in Kinshasa are exploring how to audit smart contracts and digital assets. As the financial infrastructure of</w:t>
      </w:r>
      <w:r>
        <w:t xml:space="preserve"> </w:t>
      </w:r>
      <w:r>
        <w:rPr>
          <w:bCs/>
          <w:b/>
        </w:rPr>
        <w:t xml:space="preserve">DR Congo Kinshasa</w:t>
      </w:r>
      <w:r>
        <w:t xml:space="preserve"> </w:t>
      </w:r>
      <w:r>
        <w:t xml:space="preserve">modernizes, auditors must stay ahead of these technological curves to remain relevant.</w:t>
      </w:r>
    </w:p>
    <w:bookmarkEnd w:id="32"/>
    <w:bookmarkEnd w:id="33"/>
    <w:bookmarkStart w:id="36" w:name="X2c65657b0834027fffa1f56fcc7e28bd4a502a6"/>
    <w:p>
      <w:pPr>
        <w:pStyle w:val="Heading2"/>
      </w:pPr>
      <w:r>
        <w:t xml:space="preserve">Slide 6: Capacity Building and Professional Ethics</w:t>
      </w:r>
    </w:p>
    <w:p>
      <w:pPr>
        <w:pStyle w:val="FirstParagraph"/>
      </w:pPr>
      <w:r>
        <w:t xml:space="preserve">The effectiveness of the auditor in</w:t>
      </w:r>
      <w:r>
        <w:t xml:space="preserve"> </w:t>
      </w:r>
      <w:r>
        <w:rPr>
          <w:bCs/>
          <w:b/>
        </w:rPr>
        <w:t xml:space="preserve">DR Congo Kinshasa</w:t>
      </w:r>
      <w:r>
        <w:t xml:space="preserve"> </w:t>
      </w:r>
      <w:r>
        <w:t xml:space="preserve">is directly linked to their competence and ethical standing. There is a continuous need for professional development. Universities and professional bodies must collaborate to produce graduates who are not only technically proficient but also ethically grounded.</w:t>
      </w:r>
    </w:p>
    <w:bookmarkStart w:id="34" w:name="ethical-standards"/>
    <w:p>
      <w:pPr>
        <w:pStyle w:val="Heading3"/>
      </w:pPr>
      <w:r>
        <w:t xml:space="preserve">Ethical Standards</w:t>
      </w:r>
    </w:p>
    <w:p>
      <w:pPr>
        <w:pStyle w:val="FirstParagraph"/>
      </w:pPr>
      <w:r>
        <w:t xml:space="preserve">Independence, objectivity, and confidentiality are the pillars of auditing. In close-knit business communities like those in Kinshasa, maintaining independence can be challenging due to social pressures or familial ties. Auditors must undergo rigorous training to uphold these standards regardless of external influences.</w:t>
      </w:r>
    </w:p>
    <w:bookmarkEnd w:id="34"/>
    <w:bookmarkStart w:id="35" w:name="continuous-professional-education-cpe"/>
    <w:p>
      <w:pPr>
        <w:pStyle w:val="Heading3"/>
      </w:pPr>
      <w:r>
        <w:t xml:space="preserve">Continuous Professional Education (CPE)</w:t>
      </w:r>
    </w:p>
    <w:p>
      <w:pPr>
        <w:pStyle w:val="FirstParagraph"/>
      </w:pPr>
      <w:r>
        <w:t xml:space="preserve">The landscape of finance and regulation changes rapidly. Auditors in</w:t>
      </w:r>
      <w:r>
        <w:t xml:space="preserve"> </w:t>
      </w:r>
      <w:r>
        <w:rPr>
          <w:bCs/>
          <w:b/>
        </w:rPr>
        <w:t xml:space="preserve">DR Congo Kinshasa</w:t>
      </w:r>
      <w:r>
        <w:t xml:space="preserve"> </w:t>
      </w:r>
      <w:r>
        <w:t xml:space="preserve">are encouraged to participate in regular CPE programs. These sessions cover updates on local laws, new international standards, and soft skills such as communication and leadership.</w:t>
      </w:r>
    </w:p>
    <w:bookmarkEnd w:id="35"/>
    <w:bookmarkEnd w:id="36"/>
    <w:bookmarkStart w:id="37" w:name="slide-7-recommendations-for-stakeholders"/>
    <w:p>
      <w:pPr>
        <w:pStyle w:val="Heading2"/>
      </w:pPr>
      <w:r>
        <w:t xml:space="preserve">Slide 7: Recommendations for Stakeholders</w:t>
      </w:r>
    </w:p>
    <w:p>
      <w:pPr>
        <w:pStyle w:val="FirstParagraph"/>
      </w:pPr>
      <w:r>
        <w:t xml:space="preserve">To strengthen the role of the auditor in</w:t>
      </w:r>
      <w:r>
        <w:t xml:space="preserve"> </w:t>
      </w:r>
      <w:r>
        <w:rPr>
          <w:bCs/>
          <w:b/>
        </w:rPr>
        <w:t xml:space="preserve">DR Congo Kinshasa</w:t>
      </w:r>
      <w:r>
        <w:t xml:space="preserve">, several recommendations are proposed for various stakeholders:</w:t>
      </w:r>
    </w:p>
    <w:p>
      <w:pPr>
        <w:numPr>
          <w:ilvl w:val="0"/>
          <w:numId w:val="1002"/>
        </w:numPr>
        <w:pStyle w:val="Compact"/>
      </w:pPr>
      <w:r>
        <w:rPr>
          <w:bCs/>
          <w:b/>
        </w:rPr>
        <w:t xml:space="preserve">Audit Firms:</w:t>
      </w:r>
      <w:r>
        <w:t xml:space="preserve"> </w:t>
      </w:r>
      <w:r>
        <w:t xml:space="preserve">Invest in technology and talent. Develop specialized teams for key sectors like mining and finance.</w:t>
      </w:r>
    </w:p>
    <w:p>
      <w:pPr>
        <w:numPr>
          <w:ilvl w:val="0"/>
          <w:numId w:val="1002"/>
        </w:numPr>
        <w:pStyle w:val="Compact"/>
      </w:pPr>
      <w:r>
        <w:rPr>
          <w:bCs/>
          <w:b/>
        </w:rPr>
        <w:t xml:space="preserve">Clients (Companies):</w:t>
      </w:r>
      <w:r>
        <w:t xml:space="preserve"> </w:t>
      </w:r>
      <w:r>
        <w:t xml:space="preserve">View the auditor as a strategic partner rather than a regulatory burden. Foster an open relationship based on transparency.</w:t>
      </w:r>
    </w:p>
    <w:p>
      <w:pPr>
        <w:numPr>
          <w:ilvl w:val="0"/>
          <w:numId w:val="1002"/>
        </w:numPr>
        <w:pStyle w:val="Compact"/>
      </w:pPr>
      <w:r>
        <w:rPr>
          <w:bCs/>
          <w:b/>
        </w:rPr>
        <w:t xml:space="preserve">Regulators:</w:t>
      </w:r>
      <w:r>
        <w:t xml:space="preserve"> </w:t>
      </w:r>
      <w:r>
        <w:t xml:space="preserve">Strengthen enforcement mechanisms. Ensure that penalties for non-compliance are deterrent enough to discourage misconduct.</w:t>
      </w:r>
    </w:p>
    <w:p>
      <w:pPr>
        <w:numPr>
          <w:ilvl w:val="0"/>
          <w:numId w:val="1002"/>
        </w:numPr>
        <w:pStyle w:val="Compact"/>
      </w:pPr>
      <w:r>
        <w:rPr>
          <w:bCs/>
          <w:b/>
        </w:rPr>
        <w:t xml:space="preserve">Educational Institutions:</w:t>
      </w:r>
      <w:r>
        <w:t xml:space="preserve"> </w:t>
      </w:r>
      <w:r>
        <w:t xml:space="preserve">Update curricula to include practical skills relevant to the Kinshasa market, such as local tax law and cultural competence in business dealings.</w:t>
      </w:r>
    </w:p>
    <w:p>
      <w:pPr>
        <w:pStyle w:val="FirstParagraph"/>
      </w:pPr>
      <w:r>
        <w:t xml:space="preserve">By implementing these recommendations, the ecosystem of auditing in</w:t>
      </w:r>
      <w:r>
        <w:t xml:space="preserve"> </w:t>
      </w:r>
      <w:r>
        <w:rPr>
          <w:bCs/>
          <w:b/>
        </w:rPr>
        <w:t xml:space="preserve">DR Congo Kinshasa</w:t>
      </w:r>
      <w:r>
        <w:t xml:space="preserve"> </w:t>
      </w:r>
      <w:r>
        <w:t xml:space="preserve">can become more robust, attracting greater foreign direct investment and fostering local economic growth.</w:t>
      </w:r>
    </w:p>
    <w:bookmarkEnd w:id="37"/>
    <w:bookmarkStart w:id="38" w:name="slide-8-conclusion-and-future-outlook"/>
    <w:p>
      <w:pPr>
        <w:pStyle w:val="Heading2"/>
      </w:pPr>
      <w:r>
        <w:t xml:space="preserve">Slide 8: Conclusion and Future Outlook</w:t>
      </w:r>
    </w:p>
    <w:p>
      <w:pPr>
        <w:pStyle w:val="FirstParagraph"/>
      </w:pPr>
      <w:r>
        <w:t xml:space="preserve">In conclusion, the auditor is a vital actor in the economic architecture of</w:t>
      </w:r>
      <w:r>
        <w:t xml:space="preserve"> </w:t>
      </w:r>
      <w:r>
        <w:rPr>
          <w:bCs/>
          <w:b/>
        </w:rPr>
        <w:t xml:space="preserve">DR Congo Kinshasa</w:t>
      </w:r>
      <w:r>
        <w:t xml:space="preserve">. They are not merely examiners of numbers but guardians of trust, facilitators of investment, and promoters of good governance.</w:t>
      </w:r>
    </w:p>
    <w:p>
      <w:pPr>
        <w:pStyle w:val="BodyText"/>
      </w:pPr>
      <w:r>
        <w:t xml:space="preserve">The future holds immense potential. As</w:t>
      </w:r>
      <w:r>
        <w:t xml:space="preserve"> </w:t>
      </w:r>
      <w:r>
        <w:rPr>
          <w:bCs/>
          <w:b/>
        </w:rPr>
        <w:t xml:space="preserve">DR Congo Kinshasa</w:t>
      </w:r>
      <w:r>
        <w:t xml:space="preserve"> </w:t>
      </w:r>
      <w:r>
        <w:t xml:space="preserve">continues to integrate into the global marketplace, the demand for high-quality auditing services will only increase. The auditor who embraces technology, adheres strictly to ethical standards, and possesses deep local knowledge will be best positioned to thrive.</w:t>
      </w:r>
    </w:p>
    <w:p>
      <w:pPr>
        <w:pStyle w:val="BodyText"/>
      </w:pPr>
      <w:r>
        <w:t xml:space="preserve">We call upon all professionals in this field to commit themselves to excellence. By elevating the standard of auditing in</w:t>
      </w:r>
      <w:r>
        <w:t xml:space="preserve"> </w:t>
      </w:r>
      <w:r>
        <w:rPr>
          <w:bCs/>
          <w:b/>
        </w:rPr>
        <w:t xml:space="preserve">DR Congo Kinshasa</w:t>
      </w:r>
      <w:r>
        <w:t xml:space="preserve">, we contribute not only to the success of individual companies but also to the broader development and stability of the nation. Let us work together to build a transparent, accountable, and prosperous economic future for Kinshasa.</w:t>
      </w:r>
    </w:p>
    <w:bookmarkEnd w:id="38"/>
    <w:p>
      <w:pPr>
        <w:pStyle w:val="BodyText"/>
      </w:pPr>
      <w:r>
        <w:t xml:space="preserve">© 2023 Seminar Presentation on Auditing in DR Congo Kinshasa. All Rights Reserved.</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DR Congo Kinshasa</dc:title>
  <dc:creator/>
  <dc:language>en</dc:language>
  <cp:keywords/>
  <dcterms:created xsi:type="dcterms:W3CDTF">2026-07-29T14:40:34Z</dcterms:created>
  <dcterms:modified xsi:type="dcterms:W3CDTF">2026-07-29T14:40:34Z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