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Auditor</w:t>
      </w:r>
      <w:r>
        <w:t xml:space="preserve"> </w:t>
      </w:r>
      <w:r>
        <w:t xml:space="preserve">in</w:t>
      </w:r>
      <w:r>
        <w:t xml:space="preserve"> </w:t>
      </w:r>
      <w:r>
        <w:t xml:space="preserve">Italy</w:t>
      </w:r>
      <w:r>
        <w:t xml:space="preserve"> </w:t>
      </w:r>
      <w:r>
        <w:t xml:space="preserve">Naples</w:t>
      </w:r>
    </w:p>
    <w:bookmarkStart w:id="28" w:name="Xd908fba3f6b0cf6c9374904bf4c4e9ee004f27e"/>
    <w:p>
      <w:pPr>
        <w:pStyle w:val="Heading1"/>
      </w:pPr>
      <w:r>
        <w:t xml:space="preserve">Seminar Presentation Slides: The Strategic Auditor in Italy Naples</w:t>
      </w:r>
    </w:p>
    <w:p>
      <w:pPr>
        <w:pStyle w:val="FirstParagraph"/>
      </w:pPr>
      <w:r>
        <w:t xml:space="preserve">Navigating Regulatory Complexities and Economic Opportunities</w:t>
      </w:r>
    </w:p>
    <w:bookmarkStart w:id="20" w:name="Xc1e158334055169557d789b721db9b927987ffb"/>
    <w:p>
      <w:pPr>
        <w:pStyle w:val="Heading2"/>
      </w:pPr>
      <w:r>
        <w:t xml:space="preserve">Slide 1: Introduction – The Evolving Role of the Auditor in Italy Naples</w:t>
      </w:r>
    </w:p>
    <w:p>
      <w:pPr>
        <w:pStyle w:val="FirstParagraph"/>
      </w:pPr>
      <w:r>
        <w:t xml:space="preserve">Welcome to this comprehensive seminar focused on the critical function of the</w:t>
      </w:r>
      <w:r>
        <w:t xml:space="preserve"> </w:t>
      </w:r>
      <w:r>
        <w:rPr>
          <w:bCs/>
          <w:b/>
        </w:rPr>
        <w:t xml:space="preserve">Auditor</w:t>
      </w:r>
      <w:r>
        <w:t xml:space="preserve"> </w:t>
      </w:r>
      <w:r>
        <w:t xml:space="preserve">within the unique economic and regulatory landscape of</w:t>
      </w:r>
      <w:r>
        <w:t xml:space="preserve"> </w:t>
      </w:r>
      <w:r>
        <w:rPr>
          <w:bCs/>
          <w:b/>
        </w:rPr>
        <w:t xml:space="preserve">Italy Naples</w:t>
      </w:r>
      <w:r>
        <w:t xml:space="preserve">. As we gather here, it is imperative to recognize that modern auditing has transcended its traditional boundaries. It is no longer merely a retrospective verification of financial statements; it has become a proactive strategic tool essential for sustainable business growth.</w:t>
      </w:r>
    </w:p>
    <w:p>
      <w:pPr>
        <w:pStyle w:val="BodyText"/>
      </w:pPr>
      <w:r>
        <w:t xml:space="preserve">In the context of</w:t>
      </w:r>
      <w:r>
        <w:t xml:space="preserve"> </w:t>
      </w:r>
      <w:r>
        <w:rPr>
          <w:bCs/>
          <w:b/>
        </w:rPr>
        <w:t xml:space="preserve">Italy Naples</w:t>
      </w:r>
      <w:r>
        <w:t xml:space="preserve">, a city characterized by vibrant small and medium-sized enterprises (SMEs), significant historical heritage, and complex bureaucratic structures, the role of the auditor is more pivotal than ever. This presentation aims to dissect how auditors serve as guardians of transparency, facilitators of investment, and advisors for compliance in this dynamic southern Italian hub.</w:t>
      </w:r>
    </w:p>
    <w:p>
      <w:pPr>
        <w:pStyle w:val="BodyText"/>
      </w:pPr>
      <w:r>
        <w:t xml:space="preserve">We will explore how local regulations intersect with international standards, ensuring that businesses operating in or expanding into</w:t>
      </w:r>
      <w:r>
        <w:t xml:space="preserve"> </w:t>
      </w:r>
      <w:r>
        <w:rPr>
          <w:bCs/>
          <w:b/>
        </w:rPr>
        <w:t xml:space="preserve">Italy Naples</w:t>
      </w:r>
      <w:r>
        <w:t xml:space="preserve"> </w:t>
      </w:r>
      <w:r>
        <w:t xml:space="preserve">can navigate the intricate web of fiscal requirements while maintaining operational integrity. The modern auditor must possess not only technical accounting skills but also a deep understanding of the cultural and economic nuances specific to this region.</w:t>
      </w:r>
    </w:p>
    <w:bookmarkEnd w:id="20"/>
    <w:bookmarkStart w:id="21" w:name="X164cc76e4a802027451426c76bd6a95a41ce959"/>
    <w:p>
      <w:pPr>
        <w:pStyle w:val="Heading2"/>
      </w:pPr>
      <w:r>
        <w:t xml:space="preserve">Slide 2: Regulatory Framework – Compliance in Italy Naples</w:t>
      </w:r>
    </w:p>
    <w:p>
      <w:pPr>
        <w:pStyle w:val="FirstParagraph"/>
      </w:pPr>
      <w:r>
        <w:t xml:space="preserve">The primary responsibility of any professional Auditor is ensuring strict adherence to the law. In</w:t>
      </w:r>
      <w:r>
        <w:t xml:space="preserve"> </w:t>
      </w:r>
      <w:r>
        <w:rPr>
          <w:bCs/>
          <w:b/>
        </w:rPr>
        <w:t xml:space="preserve">Italy Naples</w:t>
      </w:r>
      <w:r>
        <w:t xml:space="preserve">, this involves navigating a dual layer of compliance: national Italian legislation and European Union directives.</w:t>
      </w:r>
    </w:p>
    <w:p>
      <w:pPr>
        <w:numPr>
          <w:ilvl w:val="0"/>
          <w:numId w:val="1001"/>
        </w:numPr>
        <w:pStyle w:val="Compact"/>
      </w:pPr>
      <w:r>
        <w:rPr>
          <w:bCs/>
          <w:b/>
        </w:rPr>
        <w:t xml:space="preserve">Civil Code Obligations:</w:t>
      </w:r>
      <w:r>
        <w:t xml:space="preserve"> </w:t>
      </w:r>
      <w:r>
        <w:t xml:space="preserve">Auditors in Italy must strictly follow the provisions set out by the Italian Civil Code, which mandates specific audit procedures for larger entities. This includes verifying the accuracy of financial statements against legal requirements.</w:t>
      </w:r>
    </w:p>
    <w:p>
      <w:pPr>
        <w:numPr>
          <w:ilvl w:val="0"/>
          <w:numId w:val="1001"/>
        </w:numPr>
        <w:pStyle w:val="Compact"/>
      </w:pPr>
      <w:r>
        <w:rPr>
          <w:bCs/>
          <w:b/>
        </w:rPr>
        <w:t xml:space="preserve">MEF and Consob Regulations:</w:t>
      </w:r>
      <w:r>
        <w:t xml:space="preserve"> </w:t>
      </w:r>
      <w:r>
        <w:t xml:space="preserve">For listed companies or those seeking public funding in</w:t>
      </w:r>
      <w:r>
        <w:t xml:space="preserve"> </w:t>
      </w:r>
      <w:r>
        <w:rPr>
          <w:bCs/>
          <w:b/>
        </w:rPr>
        <w:t xml:space="preserve">Italy Naples</w:t>
      </w:r>
      <w:r>
        <w:t xml:space="preserve">, auditors must ensure compliance with the Market Ethics Code (CODE ETIC) issued by CONSOB. This is crucial for maintaining investor confidence.</w:t>
      </w:r>
    </w:p>
    <w:p>
      <w:pPr>
        <w:numPr>
          <w:ilvl w:val="0"/>
          <w:numId w:val="1001"/>
        </w:numPr>
        <w:pStyle w:val="Compact"/>
      </w:pPr>
      <w:r>
        <w:rPr>
          <w:bCs/>
          <w:b/>
        </w:rPr>
        <w:t xml:space="preserve">Tax Compliance:</w:t>
      </w:r>
      <w:r>
        <w:t xml:space="preserve"> </w:t>
      </w:r>
      <w:r>
        <w:t xml:space="preserve">Given the complex tax environment in Italy, the Auditor plays a key role in mitigating risk related to VAT, corporate income tax (IRES), and local municipal taxes specific to Naples.</w:t>
      </w:r>
    </w:p>
    <w:p>
      <w:pPr>
        <w:pStyle w:val="FirstParagraph"/>
      </w:pPr>
      <w:r>
        <w:t xml:space="preserve">This regulatory density requires an Auditor who is constantly updated on legislative changes. Failure to comply does not only result in fines but can severely damage the reputation of businesses within the tight-knit commercial community of</w:t>
      </w:r>
      <w:r>
        <w:t xml:space="preserve"> </w:t>
      </w:r>
      <w:r>
        <w:rPr>
          <w:bCs/>
          <w:b/>
        </w:rPr>
        <w:t xml:space="preserve">Italy Naples</w:t>
      </w:r>
      <w:r>
        <w:t xml:space="preserve">.</w:t>
      </w:r>
    </w:p>
    <w:bookmarkEnd w:id="21"/>
    <w:bookmarkStart w:id="22" w:name="X09e3387594dd48cc28458dad4c4e9240498bf46"/>
    <w:p>
      <w:pPr>
        <w:pStyle w:val="Heading2"/>
      </w:pPr>
      <w:r>
        <w:t xml:space="preserve">Slide 3: Economic Context – The Unique Landscape of Italy Naples</w:t>
      </w:r>
    </w:p>
    <w:p>
      <w:pPr>
        <w:pStyle w:val="FirstParagraph"/>
      </w:pPr>
      <w:r>
        <w:t xml:space="preserve">To effectively serve as an Auditor, one must understand the economic engine of the region. The economy of</w:t>
      </w:r>
      <w:r>
        <w:t xml:space="preserve"> </w:t>
      </w:r>
      <w:r>
        <w:rPr>
          <w:bCs/>
          <w:b/>
        </w:rPr>
        <w:t xml:space="preserve">Italy Naples</w:t>
      </w:r>
      <w:r>
        <w:t xml:space="preserve"> </w:t>
      </w:r>
      <w:r>
        <w:t xml:space="preserve">is diverse, driven by tourism, agriculture (notably mozzarella and tomatoes), manufacturing, and a growing tech sector.</w:t>
      </w:r>
    </w:p>
    <w:p>
      <w:pPr>
        <w:numPr>
          <w:ilvl w:val="0"/>
          <w:numId w:val="1002"/>
        </w:numPr>
        <w:pStyle w:val="Compact"/>
      </w:pPr>
      <w:r>
        <w:rPr>
          <w:bCs/>
          <w:b/>
        </w:rPr>
        <w:t xml:space="preserve">SME Dominance:</w:t>
      </w:r>
      <w:r>
        <w:t xml:space="preserve"> </w:t>
      </w:r>
      <w:r>
        <w:t xml:space="preserve">The majority of businesses in this region are family-owned SMEs. For these entities, the Auditor often acts as a bridge between family governance and professional management standards.</w:t>
      </w:r>
    </w:p>
    <w:p>
      <w:pPr>
        <w:numPr>
          <w:ilvl w:val="0"/>
          <w:numId w:val="1002"/>
        </w:numPr>
        <w:pStyle w:val="Compact"/>
      </w:pPr>
      <w:r>
        <w:rPr>
          <w:bCs/>
          <w:b/>
        </w:rPr>
        <w:t xml:space="preserve">Tourism Sector Volatility:</w:t>
      </w:r>
      <w:r>
        <w:t xml:space="preserve"> </w:t>
      </w:r>
      <w:r>
        <w:t xml:space="preserve">Given Naples' status as a premier tourist destination, financial flows can be seasonal. Auditors must assist businesses in managing cash flow volatility and ensuring accurate revenue recognition during peak seasons.</w:t>
      </w:r>
    </w:p>
    <w:p>
      <w:pPr>
        <w:numPr>
          <w:ilvl w:val="0"/>
          <w:numId w:val="1002"/>
        </w:numPr>
        <w:pStyle w:val="Compact"/>
      </w:pPr>
      <w:r>
        <w:rPr>
          <w:bCs/>
          <w:b/>
        </w:rPr>
        <w:t xml:space="preserve">Access to Capital:</w:t>
      </w:r>
      <w:r>
        <w:t xml:space="preserve"> </w:t>
      </w:r>
      <w:r>
        <w:t xml:space="preserve">Banks and international investors are increasingly cautious. A clean audit opinion is often the gateway for Neapolitan companies to secure loans or foreign direct investment, thereby stimulating local economic development.</w:t>
      </w:r>
    </w:p>
    <w:p>
      <w:pPr>
        <w:pStyle w:val="FirstParagraph"/>
      </w:pPr>
      <w:r>
        <w:t xml:space="preserve">The Auditor must therefore tailor their approach, understanding that a "one-size-fits-all" strategy does not work in the nuanced market of</w:t>
      </w:r>
      <w:r>
        <w:t xml:space="preserve"> </w:t>
      </w:r>
      <w:r>
        <w:rPr>
          <w:bCs/>
          <w:b/>
        </w:rPr>
        <w:t xml:space="preserve">Italy Naples</w:t>
      </w:r>
      <w:r>
        <w:t xml:space="preserve">.</w:t>
      </w:r>
    </w:p>
    <w:bookmarkEnd w:id="22"/>
    <w:bookmarkStart w:id="23" w:name="X6f60ed0d3caa344547b5ed22d57aa26e18e4047"/>
    <w:p>
      <w:pPr>
        <w:pStyle w:val="Heading2"/>
      </w:pPr>
      <w:r>
        <w:t xml:space="preserve">Slide 4: Digital Transformation and Data Analytics</w:t>
      </w:r>
    </w:p>
    <w:p>
      <w:pPr>
        <w:pStyle w:val="FirstParagraph"/>
      </w:pPr>
      <w:r>
        <w:t xml:space="preserve">The future of auditing is digital, and the Auditor in Italy Naples must embrace this shift. Traditional sampling methods are being replaced by full-population testing using advanced data analytics.</w:t>
      </w:r>
    </w:p>
    <w:p>
      <w:pPr>
        <w:numPr>
          <w:ilvl w:val="0"/>
          <w:numId w:val="1003"/>
        </w:numPr>
        <w:pStyle w:val="Compact"/>
      </w:pPr>
      <w:r>
        <w:rPr>
          <w:bCs/>
          <w:b/>
        </w:rPr>
        <w:t xml:space="preserve">Automation:</w:t>
      </w:r>
      <w:r>
        <w:t xml:space="preserve"> </w:t>
      </w:r>
      <w:r>
        <w:t xml:space="preserve">Tools that automate repetitive tasks allow the Auditor to focus on high-risk areas and strategic analysis. In a fast-paced environment like Naples, speed without compromising accuracy is vital.</w:t>
      </w:r>
    </w:p>
    <w:p>
      <w:pPr>
        <w:numPr>
          <w:ilvl w:val="0"/>
          <w:numId w:val="1003"/>
        </w:numPr>
        <w:pStyle w:val="Compact"/>
      </w:pPr>
      <w:r>
        <w:rPr>
          <w:bCs/>
          <w:b/>
        </w:rPr>
        <w:t xml:space="preserve">Cybersecurity Risks:</w:t>
      </w:r>
      <w:r>
        <w:t xml:space="preserve"> </w:t>
      </w:r>
      <w:r>
        <w:t xml:space="preserve">As digitalization increases, so does the risk of cyber threats. The Auditor must assess IT general controls and cybersecurity frameworks to protect financial data integrity.</w:t>
      </w:r>
    </w:p>
    <w:p>
      <w:pPr>
        <w:numPr>
          <w:ilvl w:val="0"/>
          <w:numId w:val="1003"/>
        </w:numPr>
        <w:pStyle w:val="Compact"/>
      </w:pPr>
      <w:r>
        <w:rPr>
          <w:bCs/>
          <w:b/>
        </w:rPr>
        <w:t xml:space="preserve">Fraud Detection:</w:t>
      </w:r>
      <w:r>
        <w:t xml:space="preserve"> </w:t>
      </w:r>
      <w:r>
        <w:t xml:space="preserve">Advanced analytics enable Auditors to identify anomalies and potential fraud patterns that would be invisible through manual inspection. This is particularly relevant in regions with high informal economic activity, requiring a keen eye for detail.</w:t>
      </w:r>
    </w:p>
    <w:p>
      <w:pPr>
        <w:pStyle w:val="FirstParagraph"/>
      </w:pPr>
      <w:r>
        <w:t xml:space="preserve">Incorporating technology into the audit process enhances the reliability of financial reporting, providing stakeholders in</w:t>
      </w:r>
      <w:r>
        <w:t xml:space="preserve"> </w:t>
      </w:r>
      <w:r>
        <w:rPr>
          <w:bCs/>
          <w:b/>
        </w:rPr>
        <w:t xml:space="preserve">Italy Naples</w:t>
      </w:r>
      <w:r>
        <w:t xml:space="preserve"> </w:t>
      </w:r>
      <w:r>
        <w:t xml:space="preserve">with greater assurance and trust.</w:t>
      </w:r>
    </w:p>
    <w:bookmarkEnd w:id="23"/>
    <w:bookmarkStart w:id="24" w:name="X514fe369b1f11b899e66e2ceba95c7c92b8d39a"/>
    <w:p>
      <w:pPr>
        <w:pStyle w:val="Heading2"/>
      </w:pPr>
      <w:r>
        <w:t xml:space="preserve">Slide 5: Sustainability Reporting (ESG) – A New Frontier</w:t>
      </w:r>
    </w:p>
    <w:p>
      <w:pPr>
        <w:pStyle w:val="FirstParagraph"/>
      </w:pPr>
      <w:r>
        <w:t xml:space="preserve">Sustainability is no longer optional. The European Union’s Non-Financial Reporting Directive (NFRD) and its successor, the Corporate Sustainability Reporting Directive (CSRD), are reshaping the Auditor's role.</w:t>
      </w:r>
    </w:p>
    <w:p>
      <w:pPr>
        <w:numPr>
          <w:ilvl w:val="0"/>
          <w:numId w:val="1004"/>
        </w:numPr>
        <w:pStyle w:val="Compact"/>
      </w:pPr>
      <w:r>
        <w:rPr>
          <w:bCs/>
          <w:b/>
        </w:rPr>
        <w:t xml:space="preserve">ESG Assurance:</w:t>
      </w:r>
      <w:r>
        <w:t xml:space="preserve"> </w:t>
      </w:r>
      <w:r>
        <w:t xml:space="preserve">Investors and regulators now require assurance on Environmental, Social, and Governance metrics. The Auditor must evaluate non-financial data with the same rigor as financial figures.</w:t>
      </w:r>
    </w:p>
    <w:p>
      <w:pPr>
        <w:numPr>
          <w:ilvl w:val="0"/>
          <w:numId w:val="1004"/>
        </w:numPr>
        <w:pStyle w:val="Compact"/>
      </w:pPr>
      <w:r>
        <w:rPr>
          <w:bCs/>
          <w:b/>
        </w:rPr>
        <w:t xml:space="preserve">Social Impact in Naples:</w:t>
      </w:r>
      <w:r>
        <w:t xml:space="preserve"> </w:t>
      </w:r>
      <w:r>
        <w:t xml:space="preserve">Local businesses are under pressure to demonstrate their contribution to social welfare, including employment practices and community engagement. The Auditor verifies these claims.</w:t>
      </w:r>
    </w:p>
    <w:p>
      <w:pPr>
        <w:numPr>
          <w:ilvl w:val="0"/>
          <w:numId w:val="1004"/>
        </w:numPr>
        <w:pStyle w:val="Compact"/>
      </w:pPr>
      <w:r>
        <w:rPr>
          <w:bCs/>
          <w:b/>
        </w:rPr>
        <w:t xml:space="preserve">Environmental Compliance:</w:t>
      </w:r>
      <w:r>
        <w:t xml:space="preserve"> </w:t>
      </w:r>
      <w:r>
        <w:t xml:space="preserve">With growing emphasis on green initiatives in Italy, Auditors must verify compliance with environmental regulations and the accuracy of sustainability reports.</w:t>
      </w:r>
    </w:p>
    <w:p>
      <w:pPr>
        <w:pStyle w:val="FirstParagraph"/>
      </w:pPr>
      <w:r>
        <w:t xml:space="preserve">The modern Auditor in Italy Naples is thus a steward of both financial and non-financial performance, guiding companies toward sustainable growth models that resonate with global standards.</w:t>
      </w:r>
    </w:p>
    <w:bookmarkEnd w:id="24"/>
    <w:bookmarkStart w:id="25" w:name="Xd41684dab050f35647600c1ff9a5fcc2f24a9b3"/>
    <w:p>
      <w:pPr>
        <w:pStyle w:val="Heading2"/>
      </w:pPr>
      <w:r>
        <w:t xml:space="preserve">Slide 6: Ethical Standards and Professional Independence</w:t>
      </w:r>
    </w:p>
    <w:p>
      <w:pPr>
        <w:pStyle w:val="FirstParagraph"/>
      </w:pPr>
      <w:r>
        <w:t xml:space="preserve">The credibility of the audit profession rests entirely on ethics. For the Auditor operating in Italy Naples, maintaining independence is paramount.</w:t>
      </w:r>
    </w:p>
    <w:p>
      <w:pPr>
        <w:numPr>
          <w:ilvl w:val="0"/>
          <w:numId w:val="1005"/>
        </w:numPr>
        <w:pStyle w:val="Compact"/>
      </w:pPr>
      <w:r>
        <w:rPr>
          <w:bCs/>
          <w:b/>
        </w:rPr>
        <w:t xml:space="preserve">Mental and External Independence:</w:t>
      </w:r>
      <w:r>
        <w:t xml:space="preserve"> </w:t>
      </w:r>
      <w:r>
        <w:t xml:space="preserve">Auditors must avoid conflicts of interest, ensuring that their judgment is not compromised by relationships with management or other stakeholders in the local community.</w:t>
      </w:r>
    </w:p>
    <w:p>
      <w:pPr>
        <w:numPr>
          <w:ilvl w:val="0"/>
          <w:numId w:val="1005"/>
        </w:numPr>
        <w:pStyle w:val="Compact"/>
      </w:pPr>
      <w:r>
        <w:rPr>
          <w:bCs/>
          <w:b/>
        </w:rPr>
        <w:t xml:space="preserve">Skepticism:</w:t>
      </w:r>
      <w:r>
        <w:t xml:space="preserve"> </w:t>
      </w:r>
      <w:r>
        <w:t xml:space="preserve">Professional skepticism involves a questioning mind and critical assessment of evidence. This trait is essential when dealing with complex transactions or related-party disclosures common in family businesses.</w:t>
      </w:r>
    </w:p>
    <w:p>
      <w:pPr>
        <w:numPr>
          <w:ilvl w:val="0"/>
          <w:numId w:val="1005"/>
        </w:numPr>
        <w:pStyle w:val="Compact"/>
      </w:pPr>
      <w:r>
        <w:rPr>
          <w:bCs/>
          <w:b/>
        </w:rPr>
        <w:t xml:space="preserve">Confidentiality:</w:t>
      </w:r>
      <w:r>
        <w:t xml:space="preserve"> </w:t>
      </w:r>
      <w:r>
        <w:t xml:space="preserve">Handling sensitive financial data requires strict adherence to confidentiality agreements, building trust with clients and protecting the reputation of the audit firm.</w:t>
      </w:r>
    </w:p>
    <w:p>
      <w:pPr>
        <w:pStyle w:val="FirstParagraph"/>
      </w:pPr>
      <w:r>
        <w:t xml:space="preserve">In a city where personal connections can influence business dealings, upholding strict ethical standards distinguishes a professional Auditor from mere bookkeepers, reinforcing the importance of independent verification in</w:t>
      </w:r>
      <w:r>
        <w:t xml:space="preserve"> </w:t>
      </w:r>
      <w:r>
        <w:rPr>
          <w:bCs/>
          <w:b/>
        </w:rPr>
        <w:t xml:space="preserve">Italy Naples</w:t>
      </w:r>
      <w:r>
        <w:t xml:space="preserve">.</w:t>
      </w:r>
    </w:p>
    <w:bookmarkEnd w:id="25"/>
    <w:bookmarkStart w:id="26" w:name="X48322840288506d29aa3e0976d555061d555270"/>
    <w:p>
      <w:pPr>
        <w:pStyle w:val="Heading2"/>
      </w:pPr>
      <w:r>
        <w:t xml:space="preserve">Slide 7: Challenges and Future Outlook for Auditors in Italy Naples</w:t>
      </w:r>
    </w:p>
    <w:p>
      <w:pPr>
        <w:pStyle w:val="FirstParagraph"/>
      </w:pPr>
      <w:r>
        <w:t xml:space="preserve">The road ahead presents both challenges and opportunities for the Auditor profession in this vibrant Italian city.</w:t>
      </w:r>
    </w:p>
    <w:p>
      <w:pPr>
        <w:numPr>
          <w:ilvl w:val="0"/>
          <w:numId w:val="1006"/>
        </w:numPr>
        <w:pStyle w:val="Compact"/>
      </w:pPr>
      <w:r>
        <w:rPr>
          <w:bCs/>
          <w:b/>
        </w:rPr>
        <w:t xml:space="preserve">Bureaucratic Complexity:</w:t>
      </w:r>
      <w:r>
        <w:t xml:space="preserve"> </w:t>
      </w:r>
      <w:r>
        <w:t xml:space="preserve">Navigating local administrative hurdles remains a challenge. However, streamlined digital government services (Digital Transformation) are gradually easing this burden.</w:t>
      </w:r>
    </w:p>
    <w:p>
      <w:pPr>
        <w:numPr>
          <w:ilvl w:val="0"/>
          <w:numId w:val="1006"/>
        </w:numPr>
        <w:pStyle w:val="Compact"/>
      </w:pPr>
      <w:r>
        <w:rPr>
          <w:bCs/>
          <w:b/>
        </w:rPr>
        <w:t xml:space="preserve">Talent Retention:</w:t>
      </w:r>
      <w:r>
        <w:t xml:space="preserve"> </w:t>
      </w:r>
      <w:r>
        <w:t xml:space="preserve">Attracting young, tech-savvy professionals to the audit sector is crucial. Firms must offer attractive career paths and continuous training in new technologies and regulations.</w:t>
      </w:r>
    </w:p>
    <w:p>
      <w:pPr>
        <w:numPr>
          <w:ilvl w:val="0"/>
          <w:numId w:val="1006"/>
        </w:numPr>
        <w:pStyle w:val="Compact"/>
      </w:pPr>
      <w:r>
        <w:rPr>
          <w:bCs/>
          <w:b/>
        </w:rPr>
        <w:t xml:space="preserve">Mergers and Acquisitions:</w:t>
      </w:r>
      <w:r>
        <w:t xml:space="preserve"> </w:t>
      </w:r>
      <w:r>
        <w:t xml:space="preserve">As the economy stabilizes, M&amp;A activity may increase. The Auditor will play a key role in due diligence, ensuring that valuations are accurate and risks are identified before transactions close.</w:t>
      </w:r>
    </w:p>
    <w:p>
      <w:pPr>
        <w:pStyle w:val="FirstParagraph"/>
      </w:pPr>
      <w:r>
        <w:t xml:space="preserve">The Auditor must adapt continuously, evolving from a compliance checker to a strategic advisor who adds value to the business ecosystem of Italy Naples.</w:t>
      </w:r>
    </w:p>
    <w:bookmarkEnd w:id="26"/>
    <w:bookmarkStart w:id="27" w:name="Xd0e39a92fb977e958dbc6c40c467d4cdc26f7b7"/>
    <w:p>
      <w:pPr>
        <w:pStyle w:val="Heading2"/>
      </w:pPr>
      <w:r>
        <w:t xml:space="preserve">Slide 8: Conclusion – Strengthening Trust in Italy Naples</w:t>
      </w:r>
    </w:p>
    <w:p>
      <w:pPr>
        <w:pStyle w:val="FirstParagraph"/>
      </w:pPr>
      <w:r>
        <w:t xml:space="preserve">In conclusion, the role of the Auditor in Italy Naples is foundational to economic stability and growth. By ensuring regulatory compliance, leveraging technology, embracing sustainability, and upholding ethical standards, Auditors provide the assurance necessary for businesses to thrive.</w:t>
      </w:r>
    </w:p>
    <w:p>
      <w:pPr>
        <w:numPr>
          <w:ilvl w:val="0"/>
          <w:numId w:val="1007"/>
        </w:numPr>
        <w:pStyle w:val="Compact"/>
      </w:pPr>
      <w:r>
        <w:rPr>
          <w:bCs/>
          <w:b/>
        </w:rPr>
        <w:t xml:space="preserve">Trust Building:</w:t>
      </w:r>
      <w:r>
        <w:t xml:space="preserve"> </w:t>
      </w:r>
      <w:r>
        <w:t xml:space="preserve">Transparent financial reporting fosters trust among investors, creditors, and the public.</w:t>
      </w:r>
    </w:p>
    <w:p>
      <w:pPr>
        <w:numPr>
          <w:ilvl w:val="0"/>
          <w:numId w:val="1007"/>
        </w:numPr>
        <w:pStyle w:val="Compact"/>
      </w:pPr>
      <w:r>
        <w:rPr>
          <w:bCs/>
          <w:b/>
        </w:rPr>
        <w:t xml:space="preserve">Risk Management:</w:t>
      </w:r>
      <w:r>
        <w:t xml:space="preserve"> </w:t>
      </w:r>
      <w:r>
        <w:t xml:space="preserve">Proactive identification of risks protects businesses from potential crises.</w:t>
      </w:r>
    </w:p>
    <w:p>
      <w:pPr>
        <w:numPr>
          <w:ilvl w:val="0"/>
          <w:numId w:val="1007"/>
        </w:numPr>
        <w:pStyle w:val="Compact"/>
      </w:pPr>
      <w:r>
        <w:rPr>
          <w:bCs/>
          <w:b/>
        </w:rPr>
        <w:t xml:space="preserve">Economic Development:</w:t>
      </w:r>
      <w:r>
        <w:t xml:space="preserve"> </w:t>
      </w:r>
      <w:r>
        <w:t xml:space="preserve">Reliable audits facilitate investment and support the long-term development of the Neapolitan economy.</w:t>
      </w:r>
    </w:p>
    <w:p>
      <w:pPr>
        <w:pStyle w:val="FirstParagraph"/>
      </w:pPr>
      <w:r>
        <w:t xml:space="preserve">We call upon all professionals to commit to excellence in auditing. By doing so, we not only protect individual businesses but also contribute to the broader economic health and international reputation of Italy Naples.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Auditor in Italy Naples</dc:title>
  <dc:creator/>
  <dc:language>en</dc:language>
  <cp:keywords/>
  <dcterms:created xsi:type="dcterms:W3CDTF">2026-07-29T13:20:46Z</dcterms:created>
  <dcterms:modified xsi:type="dcterms:W3CDTF">2026-07-29T13:20:46Z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