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Ivory</w:t>
      </w:r>
      <w:r>
        <w:t xml:space="preserve"> </w:t>
      </w:r>
      <w:r>
        <w:t xml:space="preserve">Coast</w:t>
      </w:r>
      <w:r>
        <w:t xml:space="preserve"> </w:t>
      </w:r>
      <w:r>
        <w:t xml:space="preserve">Abidjan</w:t>
      </w:r>
    </w:p>
    <w:bookmarkStart w:id="27" w:name="X39d8d8b638b3f109014618074e629e3b45284df"/>
    <w:p>
      <w:pPr>
        <w:pStyle w:val="Heading1"/>
      </w:pPr>
      <w:r>
        <w:t xml:space="preserve">Seminar Presentation Slides: The Professional Auditor in Ivory Coast Abidjan</w:t>
      </w:r>
    </w:p>
    <w:bookmarkStart w:id="20" w:name="title-slide-and-introduction"/>
    <w:p>
      <w:pPr>
        <w:pStyle w:val="Heading2"/>
      </w:pPr>
      <w:r>
        <w:t xml:space="preserve">Title Slide and Introduction</w:t>
      </w:r>
    </w:p>
    <w:p>
      <w:pPr>
        <w:pStyle w:val="FirstParagraph"/>
      </w:pPr>
      <w:r>
        <w:rPr>
          <w:bCs/>
          <w:b/>
        </w:rPr>
        <w:t xml:space="preserve">Welcome to this comprehensive Seminar Presentation Slides document regarding the critical role of the Auditor.</w:t>
      </w:r>
    </w:p>
    <w:p>
      <w:pPr>
        <w:pStyle w:val="BodyText"/>
      </w:pPr>
      <w:r>
        <w:t xml:space="preserve">The following content has been specifically designed for a professional audience situated in Ivory Coast Abidjan. In today’s rapidly globalizing economy, the demand for transparency, accountability, and robust financial governance is higher than ever before. This presentation explores how an Auditor operates within the unique regulatory and economic landscape of Ivory Coast Abidjan.</w:t>
      </w:r>
    </w:p>
    <w:p>
      <w:pPr>
        <w:pStyle w:val="BodyText"/>
      </w:pPr>
      <w:r>
        <w:t xml:space="preserve">Ivory Coast Abidjan stands as the economic capital of West Africa. As a hub for commerce, logistics, and increasingly, digital innovation in Côte d'Ivoire (Ivory Coast), the city demands high standards from its financial professionals. This document outlines the strategic importance of the Auditor role in sustaining business integrity within this vibrant region.</w:t>
      </w:r>
    </w:p>
    <w:bookmarkEnd w:id="20"/>
    <w:bookmarkStart w:id="21" w:name="X2e6a5ec7aa19ef8bfeead27a67faec236008813"/>
    <w:p>
      <w:pPr>
        <w:pStyle w:val="Heading2"/>
      </w:pPr>
      <w:r>
        <w:t xml:space="preserve">The Regulatory Landscape: OHADA and Local Compliance</w:t>
      </w:r>
    </w:p>
    <w:p>
      <w:pPr>
        <w:pStyle w:val="FirstParagraph"/>
      </w:pPr>
      <w:r>
        <w:t xml:space="preserve">To understand the work of an Auditor in Ivory Coast Abidjan, one must first appreciate the complex legal framework they navigate. The primary regulatory environment is governed by two major pillars:</w:t>
      </w:r>
    </w:p>
    <w:p>
      <w:pPr>
        <w:numPr>
          <w:ilvl w:val="0"/>
          <w:numId w:val="1001"/>
        </w:numPr>
        <w:pStyle w:val="Compact"/>
      </w:pPr>
      <w:r>
        <w:rPr>
          <w:bCs/>
          <w:b/>
        </w:rPr>
        <w:t xml:space="preserve">The OHADA Treaty:</w:t>
      </w:r>
      <w:r>
        <w:t xml:space="preserve"> </w:t>
      </w:r>
      <w:r>
        <w:t xml:space="preserve">The Organization for the Harmonization of Business Law in Africa (OHADA) provides a unified legal framework for business laws across member states, including Ivory Coast Abidjan. Auditors must be intimately familiar with the Uniform Act on Accounting Information and Financial Statements.</w:t>
      </w:r>
    </w:p>
    <w:p>
      <w:pPr>
        <w:numPr>
          <w:ilvl w:val="0"/>
          <w:numId w:val="1001"/>
        </w:numPr>
        <w:pStyle w:val="Compact"/>
      </w:pPr>
      <w:r>
        <w:rPr>
          <w:bCs/>
          <w:b/>
        </w:rPr>
        <w:t xml:space="preserve">Ivorian Local Law:</w:t>
      </w:r>
      <w:r>
        <w:t xml:space="preserve"> </w:t>
      </w:r>
      <w:r>
        <w:t xml:space="preserve">Beyond OHADA, local tax codes and financial regulations specific to Côte d'Ivoire apply. Auditors act as the bridge between international best practices and local statutory requirements.</w:t>
      </w:r>
    </w:p>
    <w:p>
      <w:pPr>
        <w:pStyle w:val="FirstParagraph"/>
      </w:pPr>
      <w:r>
        <w:t xml:space="preserve">The Auditor’s primary duty is to ensure that the entity they are examining complies with these rigorous standards. In Ivory Coast Abidjan, where foreign direct investment is a key driver of economic growth, compliance is not just a legal obligation but a competitive advantage. An Auditor validates the trustworthiness of financial statements for local stakeholders and international investors alike.</w:t>
      </w:r>
    </w:p>
    <w:bookmarkEnd w:id="21"/>
    <w:bookmarkStart w:id="22" w:name="the-core-duties-of-an-auditor"/>
    <w:p>
      <w:pPr>
        <w:pStyle w:val="Heading2"/>
      </w:pPr>
      <w:r>
        <w:t xml:space="preserve">The Core Duties of an Auditor</w:t>
      </w:r>
    </w:p>
    <w:p>
      <w:pPr>
        <w:pStyle w:val="FirstParagraph"/>
      </w:pPr>
      <w:r>
        <w:t xml:space="preserve">Auditors in Ivory Coast Abidjan perform several critical functions that go beyond simple number-crunching. Their role is multifaceted and essential for the health of the corporate sector.</w:t>
      </w:r>
    </w:p>
    <w:p>
      <w:pPr>
        <w:numPr>
          <w:ilvl w:val="0"/>
          <w:numId w:val="1002"/>
        </w:numPr>
        <w:pStyle w:val="Compact"/>
      </w:pPr>
      <w:r>
        <w:rPr>
          <w:bCs/>
          <w:b/>
        </w:rPr>
        <w:t xml:space="preserve">Legal Audit (Comptabilité Commerciale):</w:t>
      </w:r>
      <w:r>
        <w:t xml:space="preserve"> </w:t>
      </w:r>
      <w:r>
        <w:t xml:space="preserve">The Auditor verifies whether the annual accounts are consistent with information provided by management, conforms to accounting principles, and presents fairly the assets, liabilities, financial position, and profit or loss of the company. In Ivory Coast Abidjan’s bustling commercial district of Plateau or Cocody-based firms this ensures legal standing.</w:t>
      </w:r>
    </w:p>
    <w:p>
      <w:pPr>
        <w:numPr>
          <w:ilvl w:val="0"/>
          <w:numId w:val="1002"/>
        </w:numPr>
        <w:pStyle w:val="Compact"/>
      </w:pPr>
      <w:r>
        <w:rPr>
          <w:bCs/>
          <w:b/>
        </w:rPr>
        <w:t xml:space="preserve">Internal Control Review:</w:t>
      </w:r>
      <w:r>
        <w:t xml:space="preserve"> </w:t>
      </w:r>
      <w:r>
        <w:t xml:space="preserve">Auditors assess the effectiveness of internal controls. They identify weaknesses in processes that could lead to fraud, error, or inefficiency. For businesses in Ivory Coast Abidjan, strengthening these controls is vital for operational resilience.</w:t>
      </w:r>
    </w:p>
    <w:p>
      <w:pPr>
        <w:numPr>
          <w:ilvl w:val="0"/>
          <w:numId w:val="1002"/>
        </w:numPr>
        <w:pStyle w:val="Compact"/>
      </w:pPr>
      <w:r>
        <w:rPr>
          <w:bCs/>
          <w:b/>
        </w:rPr>
        <w:t xml:space="preserve">Sustainability and ESG Reporting:</w:t>
      </w:r>
      <w:r>
        <w:t xml:space="preserve"> </w:t>
      </w:r>
      <w:r>
        <w:t xml:space="preserve">Increasingly, Auditors are required to verify environmental and social governance (ESG) data. As global markets demand ethical sourcing from West Africa—particularly in the cocoa and coffee sectors prevalent in Côte d'Ivoire—Auditors play a pivotal role in certifying these claims.</w:t>
      </w:r>
    </w:p>
    <w:p>
      <w:pPr>
        <w:pStyle w:val="FirstParagraph"/>
      </w:pPr>
      <w:r>
        <w:t xml:space="preserve">The Seminar Presentation Slides emphasize that the modern Auditor is not just a checker of past data, but a forward-looking advisor who helps organizations navigate risk.</w:t>
      </w:r>
    </w:p>
    <w:bookmarkEnd w:id="22"/>
    <w:bookmarkStart w:id="23" w:name="Xba53bdf0fa6078d0c6e723dfba4a01d40bf0060"/>
    <w:p>
      <w:pPr>
        <w:pStyle w:val="Heading2"/>
      </w:pPr>
      <w:r>
        <w:t xml:space="preserve">Economic Context: The Ivory Coast Abidjan Factor</w:t>
      </w:r>
    </w:p>
    <w:p>
      <w:pPr>
        <w:pStyle w:val="FirstParagraph"/>
      </w:pPr>
      <w:r>
        <w:t xml:space="preserve">Ivory Coast Abidjan is experiencing a renaissance. It is the gateway to Francophone West Africa, boasting one of the fastest-growing economies in the region. This rapid growth presents unique challenges for Auditors.</w:t>
      </w:r>
    </w:p>
    <w:p>
      <w:pPr>
        <w:pStyle w:val="BodyText"/>
      </w:pPr>
      <w:r>
        <w:rPr>
          <w:bCs/>
          <w:b/>
        </w:rPr>
        <w:t xml:space="preserve">Digital Transformation:</w:t>
      </w:r>
      <w:r>
        <w:t xml:space="preserve"> </w:t>
      </w:r>
      <w:r>
        <w:t xml:space="preserve">With Ivory Coast Abidjan pushing hard into fintech and digital banking, Auditors must adapt their methodologies. Traditional manual audits are being supplemented by data analytics and AI-driven tools to detect anomalies in massive datasets. The Auditor in this region must be tech-savvy.</w:t>
      </w:r>
    </w:p>
    <w:p>
      <w:pPr>
        <w:pStyle w:val="BodyText"/>
      </w:pPr>
      <w:r>
        <w:rPr>
          <w:bCs/>
          <w:b/>
        </w:rPr>
        <w:t xml:space="preserve">Cross-Border Complexity:</w:t>
      </w:r>
      <w:r>
        <w:t xml:space="preserve"> </w:t>
      </w:r>
      <w:r>
        <w:t xml:space="preserve">Many companies based in Ivory Coast Abidjan operate across borders within the ECOWAS region. The Auditor must understand transfer pricing, currency fluctuations between the CFA Franc and other currencies, and cross-border tax implications. This complexity requires a high level of expertise.</w:t>
      </w:r>
    </w:p>
    <w:p>
      <w:pPr>
        <w:pStyle w:val="BodyText"/>
      </w:pPr>
      <w:r>
        <w:rPr>
          <w:bCs/>
          <w:b/>
        </w:rPr>
        <w:t xml:space="preserve">Sector Specifics:</w:t>
      </w:r>
      <w:r>
        <w:t xml:space="preserve"> </w:t>
      </w:r>
      <w:r>
        <w:t xml:space="preserve">The energy, agriculture, and construction sectors dominate the Ivorian economy. An Auditor specializing in these fields must understand industry-specific risks, such as commodity price volatility or project completion timelines.</w:t>
      </w:r>
    </w:p>
    <w:bookmarkEnd w:id="23"/>
    <w:bookmarkStart w:id="24" w:name="ethical-standards-and-independence"/>
    <w:p>
      <w:pPr>
        <w:pStyle w:val="Heading2"/>
      </w:pPr>
      <w:r>
        <w:t xml:space="preserve">Ethical Standards and Independence</w:t>
      </w:r>
    </w:p>
    <w:p>
      <w:pPr>
        <w:pStyle w:val="FirstParagraph"/>
      </w:pPr>
      <w:r>
        <w:t xml:space="preserve">The credibility of the entire financial reporting system rests on the independence and objectivity of the Auditor. In a tight-knit business community like Ivory Coast Abidjan, maintaining professional skepticism while managing client relationships is a delicate balance.</w:t>
      </w:r>
    </w:p>
    <w:p>
      <w:pPr>
        <w:numPr>
          <w:ilvl w:val="0"/>
          <w:numId w:val="1003"/>
        </w:numPr>
        <w:pStyle w:val="Compact"/>
      </w:pPr>
      <w:r>
        <w:rPr>
          <w:bCs/>
          <w:b/>
        </w:rPr>
        <w:t xml:space="preserve">Code of Ethics:</w:t>
      </w:r>
      <w:r>
        <w:t xml:space="preserve"> </w:t>
      </w:r>
      <w:r>
        <w:t xml:space="preserve">Auditors must adhere to strict international ethics codes, including those set by IFAC (International Federation of Accountants) and local Ivorian bodies like the COFIDOR (Compagnie des Experts Comptables et Comptables Agréés).</w:t>
      </w:r>
    </w:p>
    <w:p>
      <w:pPr>
        <w:numPr>
          <w:ilvl w:val="0"/>
          <w:numId w:val="1003"/>
        </w:numPr>
        <w:pStyle w:val="Compact"/>
      </w:pPr>
      <w:r>
        <w:rPr>
          <w:bCs/>
          <w:b/>
        </w:rPr>
        <w:t xml:space="preserve">Mitigating Threats:</w:t>
      </w:r>
      <w:r>
        <w:t xml:space="preserve"> </w:t>
      </w:r>
      <w:r>
        <w:t xml:space="preserve">Common threats in Ivory Coast Abidjan include familiarity threats (due to long-standing client relationships) and intimidation threats. The Auditor must employ safeguards such as rotation of audit partners and independent quality reviews.</w:t>
      </w:r>
    </w:p>
    <w:p>
      <w:pPr>
        <w:pStyle w:val="FirstParagraph"/>
      </w:pPr>
      <w:r>
        <w:t xml:space="preserve">This Seminar Presentation Slides segment highlights that integrity is the currency of the auditing profession. Without it, investor confidence in Ivory Coast Abidjan would plummet.</w:t>
      </w:r>
    </w:p>
    <w:bookmarkEnd w:id="24"/>
    <w:bookmarkStart w:id="25" w:name="the-future-technology-and-talent"/>
    <w:p>
      <w:pPr>
        <w:pStyle w:val="Heading2"/>
      </w:pPr>
      <w:r>
        <w:t xml:space="preserve">The Future: Technology and Talent</w:t>
      </w:r>
    </w:p>
    <w:p>
      <w:pPr>
        <w:pStyle w:val="FirstParagraph"/>
      </w:pPr>
      <w:r>
        <w:t xml:space="preserve">The role of the Auditor in Ivory Coast Abidjan is evolving rapidly. The future belongs to those who can leverage technology to enhance assurance services.</w:t>
      </w:r>
    </w:p>
    <w:p>
      <w:pPr>
        <w:numPr>
          <w:ilvl w:val="0"/>
          <w:numId w:val="1004"/>
        </w:numPr>
        <w:pStyle w:val="Compact"/>
      </w:pPr>
      <w:r>
        <w:rPr>
          <w:bCs/>
          <w:b/>
        </w:rPr>
        <w:t xml:space="preserve">Data Analytics:</w:t>
      </w:r>
      <w:r>
        <w:t xml:space="preserve"> </w:t>
      </w:r>
      <w:r>
        <w:t xml:space="preserve">Instead of sampling, Auditors can now analyze 100% of transactions using software tools. This allows for deeper insights and more accurate risk assessments.</w:t>
      </w:r>
    </w:p>
    <w:p>
      <w:pPr>
        <w:numPr>
          <w:ilvl w:val="0"/>
          <w:numId w:val="1004"/>
        </w:numPr>
        <w:pStyle w:val="Compact"/>
      </w:pPr>
      <w:r>
        <w:rPr>
          <w:bCs/>
          <w:b/>
        </w:rPr>
        <w:t xml:space="preserve">Cybersecurity Audits:</w:t>
      </w:r>
      <w:r>
        <w:t xml:space="preserve"> </w:t>
      </w:r>
      <w:r>
        <w:t xml:space="preserve">As Ivory Coast Abidjan digitizes its economy, the Auditor’s role is expanding into cybersecurity. Assessing the resilience of IT infrastructure against cyber threats is becoming a standard part of many audit engagements.</w:t>
      </w:r>
    </w:p>
    <w:p>
      <w:pPr>
        <w:numPr>
          <w:ilvl w:val="0"/>
          <w:numId w:val="1004"/>
        </w:numPr>
        <w:pStyle w:val="Compact"/>
      </w:pPr>
      <w:r>
        <w:rPr>
          <w:bCs/>
          <w:b/>
        </w:rPr>
        <w:t xml:space="preserve">Talent Development:</w:t>
      </w:r>
      <w:r>
        <w:t xml:space="preserve"> </w:t>
      </w:r>
      <w:r>
        <w:t xml:space="preserve">There is a growing need for young Ivorian talent to enter the profession. Training programs in Ivory Coast Abidjan must focus not just on accounting standards, but on soft skills, critical thinking, and technological literacy.</w:t>
      </w:r>
    </w:p>
    <w:p>
      <w:pPr>
        <w:pStyle w:val="FirstParagraph"/>
      </w:pPr>
      <w:r>
        <w:t xml:space="preserve">The Seminar Presentation Slides conclude that investing in auditor training is an investment in the economic stability of Côte d'Ivoire.</w:t>
      </w:r>
    </w:p>
    <w:bookmarkEnd w:id="25"/>
    <w:bookmarkStart w:id="26" w:name="Xf97774f3cfd24c4a667b8954eb44493c07cd981"/>
    <w:p>
      <w:pPr>
        <w:pStyle w:val="Heading2"/>
      </w:pPr>
      <w:r>
        <w:t xml:space="preserve">Conclusion: The Strategic Value of the Auditor</w:t>
      </w:r>
    </w:p>
    <w:p>
      <w:pPr>
        <w:pStyle w:val="FirstParagraph"/>
      </w:pPr>
      <w:r>
        <w:t xml:space="preserve">In summary, the Auditor is a cornerstone of economic integrity in Ivory Coast Abidjan. They are not merely regulatory compliance officers but strategic partners who enhance value creation for their clients.</w:t>
      </w:r>
    </w:p>
    <w:p>
      <w:pPr>
        <w:pStyle w:val="BodyText"/>
      </w:pPr>
      <w:r>
        <w:rPr>
          <w:bCs/>
          <w:b/>
        </w:rPr>
        <w:t xml:space="preserve">Key Takeaways from this Seminar Presentation Slides document:</w:t>
      </w:r>
    </w:p>
    <w:p>
      <w:pPr>
        <w:numPr>
          <w:ilvl w:val="0"/>
          <w:numId w:val="1005"/>
        </w:numPr>
        <w:pStyle w:val="Compact"/>
      </w:pPr>
      <w:r>
        <w:t xml:space="preserve">Auditors in Ivory Coast Abidjan operate within a robust OHADA and local legal framework.</w:t>
      </w:r>
    </w:p>
    <w:p>
      <w:pPr>
        <w:numPr>
          <w:ilvl w:val="0"/>
          <w:numId w:val="1005"/>
        </w:numPr>
        <w:pStyle w:val="Compact"/>
      </w:pPr>
      <w:r>
        <w:t xml:space="preserve">Their role extends beyond financial verification to include internal control, sustainability, and risk management.</w:t>
      </w:r>
    </w:p>
    <w:p>
      <w:pPr>
        <w:numPr>
          <w:ilvl w:val="0"/>
          <w:numId w:val="1005"/>
        </w:numPr>
        <w:pStyle w:val="Compact"/>
      </w:pPr>
      <w:r>
        <w:t xml:space="preserve">The dynamic economic environment of Côte d'Ivoire requires Auditors to be adaptable, tech-savvy, and ethically grounded.</w:t>
      </w:r>
    </w:p>
    <w:p>
      <w:pPr>
        <w:numPr>
          <w:ilvl w:val="0"/>
          <w:numId w:val="1005"/>
        </w:numPr>
        <w:pStyle w:val="Compact"/>
      </w:pPr>
      <w:r>
        <w:t xml:space="preserve">Fostering trust in the business community of Ivory Coast Abidjan depends heavily on the quality and independence of auditing services provided.</w:t>
      </w:r>
    </w:p>
    <w:p>
      <w:pPr>
        <w:pStyle w:val="FirstParagraph"/>
      </w:pPr>
      <w:r>
        <w:t xml:space="preserve">We encourage all stakeholders in Ivory Coast Abidjan to view the Auditor as an essential asset for sustainable growth and international competitiveness. Thank you for your attention to these Seminar Presentation Slides regarding the vital profession of Auditing.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Auditor in Ivory Coast Abidjan</dc:title>
  <dc:creator/>
  <dc:language>en</dc:language>
  <cp:keywords/>
  <dcterms:created xsi:type="dcterms:W3CDTF">2026-07-29T09:53:57Z</dcterms:created>
  <dcterms:modified xsi:type="dcterms:W3CDTF">2026-07-29T09:53:57Z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