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Kenya</w:t>
      </w:r>
      <w:r>
        <w:t xml:space="preserve"> </w:t>
      </w:r>
      <w:r>
        <w:t xml:space="preserve">Nairobi</w:t>
      </w:r>
    </w:p>
    <w:bookmarkStart w:id="29" w:name="X9e30dc2822ef598fd162a38d7236739565aad33"/>
    <w:p>
      <w:pPr>
        <w:pStyle w:val="Heading1"/>
      </w:pPr>
      <w:r>
        <w:t xml:space="preserve">Seminar Presentation Slides: The Evolving Role of the Auditor in Kenya Nairobi</w:t>
      </w:r>
    </w:p>
    <w:bookmarkStart w:id="20" w:name="slide-1-introduction-and-context-setting"/>
    <w:p>
      <w:pPr>
        <w:pStyle w:val="Heading2"/>
      </w:pPr>
      <w:r>
        <w:t xml:space="preserve">Slide 1: Introduction and Context Setting</w:t>
      </w:r>
    </w:p>
    <w:p>
      <w:pPr>
        <w:pStyle w:val="FirstParagraph"/>
      </w:pPr>
      <w:r>
        <w:t xml:space="preserve">Welcome to this comprehensive Seminar Presentation Slides document focused on the critical role of the Auditor within the dynamic economic landscape of Kenya Nairobi. As we navigate through Slide 1, it is imperative to establish that modern auditing has transcended its traditional boundaries. In Kenya Nairobi, a city recognized as one of Africa’s leading financial hubs, the demand for rigorous financial scrutiny is higher than ever. This presentation aims to dissect the multifaceted duties of an Auditor in this specific geographic context.</w:t>
      </w:r>
    </w:p>
    <w:p>
      <w:pPr>
        <w:pStyle w:val="BodyText"/>
      </w:pPr>
      <w:r>
        <w:t xml:space="preserve">The Auditor is no longer merely a historical checker of books; they are strategic partners in governance. In Kenya Nairobi, where foreign direct investment flows into sectors ranging from technology to real estate, the integrity of financial reporting serves as the bedrock for investor confidence. Our journey through these slides will explore how local regulatory frameworks intersect with global best practices.</w:t>
      </w:r>
    </w:p>
    <w:bookmarkEnd w:id="20"/>
    <w:bookmarkStart w:id="21" w:name="X4972de74f9926e8c745d63edab6341932fe5cfa"/>
    <w:p>
      <w:pPr>
        <w:pStyle w:val="Heading2"/>
      </w:pPr>
      <w:r>
        <w:t xml:space="preserve">Slide 2: Regulatory Frameworks Governing Auditors in Kenya Nairobi</w:t>
      </w:r>
    </w:p>
    <w:p>
      <w:pPr>
        <w:pStyle w:val="FirstParagraph"/>
      </w:pPr>
      <w:r>
        <w:t xml:space="preserve">To understand the current operational scope of an Auditor in Kenya Nairobi, one must first appreciate the regulatory environment. The primary governing bodies include the Institute of Certified Public Accountants of Kenya (ICPAK) and the Capital Markets Authority (CMA). For our Seminar Presentation Slides, this distinction is crucial because compliance is not optional; it is a legal mandate.</w:t>
      </w:r>
    </w:p>
    <w:p>
      <w:pPr>
        <w:pStyle w:val="BodyText"/>
      </w:pPr>
      <w:r>
        <w:t xml:space="preserve">The ICPAK sets ethical standards and technical guidelines that every practicing Auditor in Kenya Nairobi must adhere to. Furthermore, the Companies Act of 2015 provides the statutory backbone for annual audits. In the bustling business district of Kenya Nairobi, regulators are increasingly vigilant regarding compliance with these statutes. Failure to align with these regulations can result in severe penalties for both corporate entities and individual Auditors.</w:t>
      </w:r>
    </w:p>
    <w:bookmarkEnd w:id="21"/>
    <w:bookmarkStart w:id="22" w:name="X5b540564d77674984b0d865e7c77530021bf36f"/>
    <w:p>
      <w:pPr>
        <w:pStyle w:val="Heading2"/>
      </w:pPr>
      <w:r>
        <w:t xml:space="preserve">Slide 3: The Shift from Compliance to Assurance</w:t>
      </w:r>
    </w:p>
    <w:p>
      <w:pPr>
        <w:pStyle w:val="FirstParagraph"/>
      </w:pPr>
      <w:r>
        <w:t xml:space="preserve">In previous decades, the primary function of an Auditor was largely compliance-based—checking if transactions were recorded correctly. However, as detailed in these Seminar Presentation Slides, the role has evolved significantly. Today, stakeholders in Kenya Nairobi demand high-level assurance regarding internal controls and risk management.</w:t>
      </w:r>
    </w:p>
    <w:p>
      <w:pPr>
        <w:pStyle w:val="BodyText"/>
      </w:pPr>
      <w:r>
        <w:t xml:space="preserve">An Auditor now acts as a watchdog against corporate malfeasance. In Kenya Nairobi, where large conglomerates operate across multiple counties, the complexity of supply chains and financial instruments requires Auditors to possess deep industry knowledge. The shift toward value-added assurance means that an Auditor must provide insights that help management improve operational efficiency, not just flag errors.</w:t>
      </w:r>
    </w:p>
    <w:bookmarkEnd w:id="22"/>
    <w:bookmarkStart w:id="23" w:name="Xdc5fea7f12040a9e04459904eddb0923d325f73"/>
    <w:p>
      <w:pPr>
        <w:pStyle w:val="Heading2"/>
      </w:pPr>
      <w:r>
        <w:t xml:space="preserve">Slide 4: Impact of Technology and Digital Transformation</w:t>
      </w:r>
    </w:p>
    <w:p>
      <w:pPr>
        <w:pStyle w:val="FirstParagraph"/>
      </w:pPr>
      <w:r>
        <w:t xml:space="preserve">No discussion on the modern Auditor in Kenya Nairobi is complete without addressing technology. The rapid digitalization of the Kenyan economy, driven by mobile money platforms like M-Pesa and increasing fintech adoption, has revolutionized auditing processes.</w:t>
      </w:r>
    </w:p>
    <w:p>
      <w:pPr>
        <w:pStyle w:val="BodyText"/>
      </w:pPr>
      <w:r>
        <w:t xml:space="preserve">Auditors must now be proficient in data analytics tools to handle vast datasets efficiently. In this Seminar Presentation Slides context, we emphasize that an Auditor in Kenya Nairobi who relies solely on manual sampling risks missing systemic fraud or errors. Continuous auditing and the use of artificial intelligence are becoming standard expectations for firms operating in the Kenyan market.</w:t>
      </w:r>
    </w:p>
    <w:bookmarkEnd w:id="23"/>
    <w:bookmarkStart w:id="24" w:name="X9e0f01c7f842a38251e8bb4361a79870e9cd28c"/>
    <w:p>
      <w:pPr>
        <w:pStyle w:val="Heading2"/>
      </w:pPr>
      <w:r>
        <w:t xml:space="preserve">Slide 5: Ethical Challenges and Independence</w:t>
      </w:r>
    </w:p>
    <w:p>
      <w:pPr>
        <w:pStyle w:val="FirstParagraph"/>
      </w:pPr>
      <w:r>
        <w:t xml:space="preserve">Ethics remains the cornerstone of our profession. For an Auditor based in Kenya Nairobi, maintaining independence is both a legal requirement and a moral imperative. The close-knit nature of the business community in Kenya can sometimes pose challenges to objectivity.</w:t>
      </w:r>
    </w:p>
    <w:p>
      <w:pPr>
        <w:pStyle w:val="BodyText"/>
      </w:pPr>
      <w:r>
        <w:t xml:space="preserve">This slide highlights common ethical dilemmas, such as pressure from client management or conflicts of interest. Auditors must navigate these pressures with unwavering integrity. In Kenya Nairobi, where reputation is currency, an Auditor’s credibility is their most valuable asset. Any compromise in ethical standards can have devastating consequences for public trust.</w:t>
      </w:r>
    </w:p>
    <w:bookmarkEnd w:id="24"/>
    <w:bookmarkStart w:id="25" w:name="Xfee99b4e532a2e8f77e5cc10ce7692eadb59740"/>
    <w:p>
      <w:pPr>
        <w:pStyle w:val="Heading2"/>
      </w:pPr>
      <w:r>
        <w:t xml:space="preserve">Slide 6: The Auditor’s Role in Corporate Governance</w:t>
      </w:r>
    </w:p>
    <w:p>
      <w:pPr>
        <w:pStyle w:val="FirstParagraph"/>
      </w:pPr>
      <w:r>
        <w:t xml:space="preserve">The relationship between the Board of Directors and the Auditor is pivotal. In Kenya Nairobi, corporate governance codes emphasize the need for active audit committees. These committees rely heavily on the Auditor to provide an independent assessment of financial health.</w:t>
      </w:r>
    </w:p>
    <w:p>
      <w:pPr>
        <w:pStyle w:val="BodyText"/>
      </w:pPr>
      <w:r>
        <w:t xml:space="preserve">This Seminar Presentation Slides segment argues that Auditors should engage in regular dialogue with audit committees to discuss risks and controls proactively. In Kenya Nairobi, boards are increasingly holding Auditors accountable not just for past performance but for future risk mitigation strategies. This collaborative approach strengthens the overall governance structure of Kenyan enterprises.</w:t>
      </w:r>
    </w:p>
    <w:bookmarkEnd w:id="25"/>
    <w:bookmarkStart w:id="26" w:name="X7af6d07545804743b43e1467a4cf51558edbb99"/>
    <w:p>
      <w:pPr>
        <w:pStyle w:val="Heading2"/>
      </w:pPr>
      <w:r>
        <w:t xml:space="preserve">Slide 7: Public Interest and Social Responsibility</w:t>
      </w:r>
    </w:p>
    <w:p>
      <w:pPr>
        <w:pStyle w:val="FirstParagraph"/>
      </w:pPr>
      <w:r>
        <w:t xml:space="preserve">Auditors in Kenya Nairobi hold a significant place in the public interest. They serve as gatekeepers for capital markets, ensuring that investors are protected from fraudulent activities. The semi-annual and annual audit cycles directly impact the economy of Kenya Nairobi.</w:t>
      </w:r>
    </w:p>
    <w:p>
      <w:pPr>
        <w:pStyle w:val="BodyText"/>
      </w:pPr>
      <w:r>
        <w:t xml:space="preserve">Beyond financial statements, Auditors are increasingly expected to provide assurance on sustainability reports (ESG). As global companies list on the Nairobi Securities Exchange (NSE), there is pressure to report on environmental and social impacts. This expansion of scope defines the modern Auditor as a guardian of broader societal values, not just shareholder wealth.</w:t>
      </w:r>
    </w:p>
    <w:bookmarkEnd w:id="26"/>
    <w:bookmarkStart w:id="27" w:name="Xe536ee69079a3248b36922d57fec439e796beb2"/>
    <w:p>
      <w:pPr>
        <w:pStyle w:val="Heading2"/>
      </w:pPr>
      <w:r>
        <w:t xml:space="preserve">Slide 8: Future Trends and Professional Development</w:t>
      </w:r>
    </w:p>
    <w:p>
      <w:pPr>
        <w:pStyle w:val="FirstParagraph"/>
      </w:pPr>
      <w:r>
        <w:t xml:space="preserve">Looking ahead, the Seminar Presentation Slides conclude with future trends. The role of the Auditor in Kenya Nairobi will continue to expand into cybersecurity assurance and climate risk reporting. Continuous professional development (CPD) is no longer a formality but a survival mechanism.</w:t>
      </w:r>
    </w:p>
    <w:p>
      <w:pPr>
        <w:pStyle w:val="BodyText"/>
      </w:pPr>
      <w:r>
        <w:t xml:space="preserve">Auditors must adapt to changing laws and technological advancements. For professionals in Kenya Nairobi, this means investing in skills related to data science, cyber security fundamentals, and advanced ethical reasoning. The future Auditor is a hybrid professional: part accountant, part tech-savvy analyst, and part strategic advisor.</w:t>
      </w:r>
    </w:p>
    <w:bookmarkEnd w:id="27"/>
    <w:bookmarkStart w:id="28" w:name="slide-9-conclusion-and-call-to-action"/>
    <w:p>
      <w:pPr>
        <w:pStyle w:val="Heading2"/>
      </w:pPr>
      <w:r>
        <w:t xml:space="preserve">Slide 9: Conclusion and Call to Action</w:t>
      </w:r>
    </w:p>
    <w:p>
      <w:pPr>
        <w:pStyle w:val="FirstParagraph"/>
      </w:pPr>
      <w:r>
        <w:t xml:space="preserve">In conclusion, the role of the Auditor in Kenya Nairobi is more critical than ever. As highlighted throughout these Seminar Presentation Slides, Auditors are essential for maintaining financial integrity, fostering investor confidence, and promoting sustainable economic growth.</w:t>
      </w:r>
    </w:p>
    <w:p>
      <w:pPr>
        <w:pStyle w:val="BodyText"/>
      </w:pPr>
      <w:r>
        <w:t xml:space="preserve">We call upon firms operating in Kenya Nairobi to invest heavily in technology and talent. Let us embrace our responsibility as stewards of trust. The Auditor is not just a verifier of numbers but a vital architect of Kenya’s economic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Kenya Nairobi</dc:title>
  <dc:creator/>
  <dc:language>en</dc:language>
  <cp:keywords/>
  <dcterms:created xsi:type="dcterms:W3CDTF">2026-07-29T05:09:06Z</dcterms:created>
  <dcterms:modified xsi:type="dcterms:W3CDTF">2026-07-29T05:09:06Z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