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0" w:name="Xbcfed3092932e6ca0bb045bd446b4647ddcbbee"/>
    <w:p>
      <w:pPr>
        <w:pStyle w:val="Heading1"/>
      </w:pPr>
      <w:r>
        <w:t xml:space="preserve">Seminar Presentation Slides: The Evolving Role of the Auditor in Nepal Kathmandu</w:t>
      </w:r>
    </w:p>
    <w:p>
      <w:pPr>
        <w:pStyle w:val="FirstParagraph"/>
      </w:pPr>
      <w:r>
        <w:rPr>
          <w:bCs/>
          <w:b/>
        </w:rPr>
        <w:t xml:space="preserve">Presentation Title:</w:t>
      </w:r>
      <w:r>
        <w:t xml:space="preserve"> </w:t>
      </w:r>
      <w:r>
        <w:t xml:space="preserve">Ensuring Transparency and Trust: The Critical Function of the Auditor within Nepal Kathmandu’s Financial Ecosystem.</w:t>
      </w:r>
    </w:p>
    <w:p>
      <w:pPr>
        <w:pStyle w:val="BodyText"/>
      </w:pPr>
      <w:r>
        <w:rPr>
          <w:bCs/>
          <w:b/>
        </w:rPr>
        <w:t xml:space="preserve">Date:</w:t>
      </w:r>
      <w:r>
        <w:t xml:space="preserve"> </w:t>
      </w:r>
      <w:r>
        <w:t xml:space="preserve">October 2023</w:t>
      </w:r>
    </w:p>
    <w:p>
      <w:pPr>
        <w:pStyle w:val="BodyText"/>
      </w:pPr>
      <w:r>
        <w:rPr>
          <w:bCs/>
          <w:b/>
        </w:rPr>
        <w:t xml:space="preserve">Venue Context:</w:t>
      </w:r>
      <w:r>
        <w:t xml:space="preserve">The following slides outline key themes relevant to professional auditors operating in Nepal Kathmandu, addressing the unique regulatory landscape, economic challenges, and opportunities for growth.</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slides series designed specifically for accounting professionals, stakeholders, and regulatory bodies involved in Nepal Kathmandu. The primary objective of these slides is to dissect the multifaceted role of the auditor in today’s dynamic economic environment.</w:t>
      </w:r>
    </w:p>
    <w:p>
      <w:pPr>
        <w:pStyle w:val="BodyText"/>
      </w:pPr>
      <w:r>
        <w:t xml:space="preserve">In Nepal Kathmandu, as in many emerging economies, the integrity of financial reporting is paramount for attracting foreign investment and ensuring domestic stability. The auditor serves as the guardian of this integrity. This presentation will explore how an</w:t>
      </w:r>
      <w:r>
        <w:t xml:space="preserve"> </w:t>
      </w:r>
      <w:r>
        <w:rPr>
          <w:bCs/>
          <w:b/>
        </w:rPr>
        <w:t xml:space="preserve">Auditor</w:t>
      </w:r>
      <w:r>
        <w:t xml:space="preserve"> </w:t>
      </w:r>
      <w:r>
        <w:t xml:space="preserve">must adapt to local customs while adhering to international standards.</w:t>
      </w:r>
    </w:p>
    <w:p>
      <w:pPr>
        <w:pStyle w:val="BodyText"/>
      </w:pPr>
      <w:r>
        <w:t xml:space="preserve">We begin by establishing why this topic is critical specifically for Nepal Kathmandu, a region undergoing rapid urbanization and digital transformation in its financial sectors.</w:t>
      </w:r>
    </w:p>
    <w:bookmarkEnd w:id="21"/>
    <w:bookmarkStart w:id="22" w:name="X93cf1f46d5d85251330738d425e2f3a10851be1"/>
    <w:p>
      <w:pPr>
        <w:pStyle w:val="Heading2"/>
      </w:pPr>
      <w:r>
        <w:t xml:space="preserve">Slide 2: The Regulatory Landscape of Nepal</w:t>
      </w:r>
    </w:p>
    <w:p>
      <w:pPr>
        <w:pStyle w:val="FirstParagraph"/>
      </w:pPr>
      <w:r>
        <w:t xml:space="preserve">To understand the job of an auditor, one must first understand the rules they operate under. In Nepal Kathmandu, the regulatory framework is governed by several key entities, including the Institute of Chartered Accountants of Nepal (ICAN) and the Office of Company Auditor.</w:t>
      </w:r>
    </w:p>
    <w:p>
      <w:pPr>
        <w:pStyle w:val="BodyText"/>
      </w:pPr>
      <w:r>
        <w:rPr>
          <w:bCs/>
          <w:b/>
        </w:rPr>
        <w:t xml:space="preserve">Key Regulatory Points:</w:t>
      </w:r>
    </w:p>
    <w:p>
      <w:pPr>
        <w:numPr>
          <w:ilvl w:val="0"/>
          <w:numId w:val="1001"/>
        </w:numPr>
        <w:pStyle w:val="Compact"/>
      </w:pPr>
      <w:r>
        <w:rPr>
          <w:bCs/>
          <w:b/>
        </w:rPr>
        <w:t xml:space="preserve">Nepal Accounting Standards (NAS):</w:t>
      </w:r>
      <w:r>
        <w:t xml:space="preserve">The auditor must ensure that all financial statements in Nepal Kathmandu comply with NAS, which are converging with International Financial Reporting Standards (IFRS). This convergence is vital for global comparability.</w:t>
      </w:r>
    </w:p>
    <w:p>
      <w:pPr>
        <w:numPr>
          <w:ilvl w:val="0"/>
          <w:numId w:val="1001"/>
        </w:numPr>
        <w:pStyle w:val="Compact"/>
      </w:pPr>
      <w:r>
        <w:rPr>
          <w:bCs/>
          <w:b/>
        </w:rPr>
        <w:t xml:space="preserve">Income Tax Act:</w:t>
      </w:r>
      <w:r>
        <w:t xml:space="preserve">Auditors in Nepal Kathmandu play a dual role in ensuring tax compliance. The scrutiny from Inland Revenue Department officers requires auditors to maintain meticulous records and ensure that deductions are legitimate.</w:t>
      </w:r>
    </w:p>
    <w:p>
      <w:pPr>
        <w:numPr>
          <w:ilvl w:val="0"/>
          <w:numId w:val="1001"/>
        </w:numPr>
        <w:pStyle w:val="Compact"/>
      </w:pPr>
      <w:r>
        <w:rPr>
          <w:bCs/>
          <w:b/>
        </w:rPr>
        <w:t xml:space="preserve">National Audit Office:</w:t>
      </w:r>
      <w:r>
        <w:t xml:space="preserve">For public sector entities, the National Audit Office oversees the audit process, requiring a high level of accountability and transparency from government auditors.</w:t>
      </w:r>
    </w:p>
    <w:p>
      <w:pPr>
        <w:pStyle w:val="FirstParagraph"/>
      </w:pPr>
      <w:r>
        <w:t xml:space="preserve">This slide highlights that an auditor in Nepal Kathmandu is not just checking numbers but ensuring legal compliance across multiple jurisdictions.</w:t>
      </w:r>
    </w:p>
    <w:bookmarkEnd w:id="22"/>
    <w:bookmarkStart w:id="23" w:name="X66f7e6223598e55d53406b0c7834f741272a352"/>
    <w:p>
      <w:pPr>
        <w:pStyle w:val="Heading2"/>
      </w:pPr>
      <w:r>
        <w:t xml:space="preserve">Slide 3: Challenges Faced by Auditors in Nepal Kathmandu</w:t>
      </w:r>
    </w:p>
    <w:p>
      <w:pPr>
        <w:pStyle w:val="FirstParagraph"/>
      </w:pPr>
      <w:r>
        <w:t xml:space="preserve">The path to accurate auditing is fraught with challenges specific to the region. This section of our seminar presentation slides addresses the pain points frequently encountered by auditors working in Nepal Kathmandu.</w:t>
      </w:r>
    </w:p>
    <w:p>
      <w:pPr>
        <w:numPr>
          <w:ilvl w:val="0"/>
          <w:numId w:val="1002"/>
        </w:numPr>
        <w:pStyle w:val="Compact"/>
      </w:pPr>
      <w:r>
        <w:rPr>
          <w:bCs/>
          <w:b/>
        </w:rPr>
        <w:t xml:space="preserve">Data Integrity and Documentation:</w:t>
      </w:r>
      <w:r>
        <w:t xml:space="preserve">In many small to medium enterprises in Nepal Kathmandu, digital record-keeping is still evolving. Auditors often face the challenge of reconciling physical books with digital claims. The lack of standardized documentation can delay audits significantly.</w:t>
      </w:r>
    </w:p>
    <w:p>
      <w:pPr>
        <w:numPr>
          <w:ilvl w:val="0"/>
          <w:numId w:val="1002"/>
        </w:numPr>
        <w:pStyle w:val="Compact"/>
      </w:pPr>
      <w:r>
        <w:rPr>
          <w:bCs/>
          <w:b/>
        </w:rPr>
        <w:t xml:space="preserve">Cultural Nuances:</w:t>
      </w:r>
      <w:r>
        <w:t xml:space="preserve">Social hierarchy and familial business structures are common in Nepal Kathmandu. An auditor may face pressure from senior management or family owners to overlook discrepancies. Navigating these social dynamics requires immense professional courage and ethical grounding.</w:t>
      </w:r>
    </w:p>
    <w:p>
      <w:pPr>
        <w:numPr>
          <w:ilvl w:val="0"/>
          <w:numId w:val="1002"/>
        </w:numPr>
        <w:pStyle w:val="Compact"/>
      </w:pPr>
      <w:r>
        <w:rPr>
          <w:bCs/>
          <w:b/>
        </w:rPr>
        <w:t xml:space="preserve">Technological Gap:</w:t>
      </w:r>
      <w:r>
        <w:t xml:space="preserve">While large firms in Nepal Kathmandu have adopted audit software, many local businesses still rely on manual processes. This discrepancy creates a barrier for auditors who must verify data that is not easily accessible or machine-readable.</w:t>
      </w:r>
    </w:p>
    <w:p>
      <w:pPr>
        <w:pStyle w:val="FirstParagraph"/>
      </w:pPr>
      <w:r>
        <w:t xml:space="preserve">Understanding these challenges is the first step toward developing robust auditing strategies tailored to the Nepalese context.</w:t>
      </w:r>
    </w:p>
    <w:bookmarkEnd w:id="23"/>
    <w:bookmarkStart w:id="24" w:name="Xbf14f4b21e5fcc396f8dc07147dc74d5ae7cd40"/>
    <w:p>
      <w:pPr>
        <w:pStyle w:val="Heading2"/>
      </w:pPr>
      <w:r>
        <w:t xml:space="preserve">Slide 4: The Auditor as a Strategic Advisor</w:t>
      </w:r>
    </w:p>
    <w:p>
      <w:pPr>
        <w:pStyle w:val="FirstParagraph"/>
      </w:pPr>
      <w:r>
        <w:t xml:space="preserve">Gone are the days when an auditor was merely a "post-mortem" examiner of financial statements. In modern Nepal Kathmandu, the role of the auditor has expanded to that of a strategic business advisor.</w:t>
      </w:r>
    </w:p>
    <w:p>
      <w:pPr>
        <w:pStyle w:val="BodyText"/>
      </w:pPr>
      <w:r>
        <w:rPr>
          <w:bCs/>
          <w:b/>
        </w:rPr>
        <w:t xml:space="preserve">New Responsibilities:</w:t>
      </w:r>
    </w:p>
    <w:p>
      <w:pPr>
        <w:numPr>
          <w:ilvl w:val="0"/>
          <w:numId w:val="1003"/>
        </w:numPr>
        <w:pStyle w:val="Compact"/>
      </w:pPr>
      <w:r>
        <w:rPr>
          <w:bCs/>
          <w:b/>
        </w:rPr>
        <w:t xml:space="preserve">Risk Management:</w:t>
      </w:r>
      <w:r>
        <w:t xml:space="preserve">Auditors in Nepal Kathmandu are now expected to identify operational risks before they become financial liabilities. This proactive approach adds significant value to the companies being audited.</w:t>
      </w:r>
    </w:p>
    <w:p>
      <w:pPr>
        <w:numPr>
          <w:ilvl w:val="0"/>
          <w:numId w:val="1003"/>
        </w:numPr>
        <w:pStyle w:val="Compact"/>
      </w:pPr>
      <w:r>
        <w:rPr>
          <w:bCs/>
          <w:b/>
        </w:rPr>
        <w:t xml:space="preserve">Governance Enhancement:</w:t>
      </w:r>
      <w:r>
        <w:t xml:space="preserve">An auditor helps strengthen corporate governance structures. By providing recommendations on internal controls, an auditor ensures that the company in Nepal Kathmandu operates efficiently and ethically.</w:t>
      </w:r>
    </w:p>
    <w:p>
      <w:pPr>
        <w:numPr>
          <w:ilvl w:val="0"/>
          <w:numId w:val="1003"/>
        </w:numPr>
        <w:pStyle w:val="Compact"/>
      </w:pPr>
      <w:r>
        <w:rPr>
          <w:bCs/>
          <w:b/>
        </w:rPr>
        <w:t xml:space="preserve">Digital Transformation Support:</w:t>
      </w:r>
      <w:r>
        <w:t xml:space="preserve">As Nepal Kathmandu moves toward a cashless economy with the rise of eSewa, Khalti, and other digital wallets, auditors must understand these platforms to effectively audit digital transactions.</w:t>
      </w:r>
    </w:p>
    <w:p>
      <w:pPr>
        <w:pStyle w:val="FirstParagraph"/>
      </w:pPr>
      <w:r>
        <w:t xml:space="preserve">This shift positions the auditor as a key partner in business growth rather than just a compliance officer.</w:t>
      </w:r>
    </w:p>
    <w:bookmarkEnd w:id="24"/>
    <w:bookmarkStart w:id="25" w:name="Xed4ee6b8c3a2fb1eb88297ad3f5fd4d8ace29a2"/>
    <w:p>
      <w:pPr>
        <w:pStyle w:val="Heading2"/>
      </w:pPr>
      <w:r>
        <w:t xml:space="preserve">Slide 5: Ethics and Professional Integrity</w:t>
      </w:r>
    </w:p>
    <w:p>
      <w:pPr>
        <w:pStyle w:val="FirstParagraph"/>
      </w:pPr>
      <w:r>
        <w:t xml:space="preserve">Ethics form the backbone of the auditing profession. For any auditor operating in Nepal Kathmandu, maintaining independence and objectivity is non-negotiable. The seminar presentation slides emphasize that public trust rests entirely on the perceived integrity of auditors.</w:t>
      </w:r>
    </w:p>
    <w:p>
      <w:pPr>
        <w:pStyle w:val="BodyText"/>
      </w:pPr>
      <w:r>
        <w:rPr>
          <w:bCs/>
          <w:b/>
        </w:rPr>
        <w:t xml:space="preserve">Core Ethical Principles:</w:t>
      </w:r>
    </w:p>
    <w:p>
      <w:pPr>
        <w:numPr>
          <w:ilvl w:val="0"/>
          <w:numId w:val="1004"/>
        </w:numPr>
        <w:pStyle w:val="Compact"/>
      </w:pPr>
      <w:r>
        <w:rPr>
          <w:bCs/>
          <w:b/>
        </w:rPr>
        <w:t xml:space="preserve">Independence:</w:t>
      </w:r>
      <w:r>
        <w:t xml:space="preserve">An auditor must not have any financial or personal interest in the client. In a close-knit community like Nepal Kathmandu, where everyone knows everyone, maintaining distance is challenging but essential.</w:t>
      </w:r>
    </w:p>
    <w:p>
      <w:pPr>
        <w:numPr>
          <w:ilvl w:val="0"/>
          <w:numId w:val="1004"/>
        </w:numPr>
        <w:pStyle w:val="Compact"/>
      </w:pPr>
      <w:r>
        <w:rPr>
          <w:bCs/>
          <w:b/>
        </w:rPr>
        <w:t xml:space="preserve">Skeptical Mindset:</w:t>
      </w:r>
      <w:r>
        <w:t xml:space="preserve">Auditors must approach every engagement with a questioning mind. Assumptions are not acceptable; evidence is required.</w:t>
      </w:r>
    </w:p>
    <w:p>
      <w:pPr>
        <w:numPr>
          <w:ilvl w:val="0"/>
          <w:numId w:val="1004"/>
        </w:numPr>
        <w:pStyle w:val="Compact"/>
      </w:pPr>
      <w:r>
        <w:rPr>
          <w:bCs/>
          <w:b/>
        </w:rPr>
        <w:t xml:space="preserve">Confidentiality:</w:t>
      </w:r>
      <w:r>
        <w:t xml:space="preserve">Data privacy is increasingly important in Nepal Kathmandu, especially with new data protection laws. Auditors must safeguard sensitive client information rigorously.</w:t>
      </w:r>
    </w:p>
    <w:bookmarkEnd w:id="25"/>
    <w:bookmarkStart w:id="26" w:name="X012b2031fd949ff73fdb81037f9ab556949eba8"/>
    <w:p>
      <w:pPr>
        <w:pStyle w:val="Heading2"/>
      </w:pPr>
      <w:r>
        <w:t xml:space="preserve">Slide 6: Technology and the Future of Auditing</w:t>
      </w:r>
    </w:p>
    <w:p>
      <w:pPr>
        <w:pStyle w:val="FirstParagraph"/>
      </w:pPr>
      <w:r>
        <w:t xml:space="preserve">The future of auditing in Nepal Kathmandu is digital. This slide explores how technology is reshaping the role of the auditor.</w:t>
      </w:r>
    </w:p>
    <w:p>
      <w:pPr>
        <w:numPr>
          <w:ilvl w:val="0"/>
          <w:numId w:val="1005"/>
        </w:numPr>
        <w:pStyle w:val="Compact"/>
      </w:pPr>
      <w:r>
        <w:rPr>
          <w:bCs/>
          <w:b/>
        </w:rPr>
        <w:t xml:space="preserve">Data Analytics:</w:t>
      </w:r>
      <w:r>
        <w:t xml:space="preserve">Auditors are increasingly using data analytics tools to analyze 100% of transactions rather than sampling. In Nepal Kathmandu, early adopters of these technologies are gaining a competitive edge.</w:t>
      </w:r>
    </w:p>
    <w:p>
      <w:pPr>
        <w:numPr>
          <w:ilvl w:val="0"/>
          <w:numId w:val="1005"/>
        </w:numPr>
        <w:pStyle w:val="Compact"/>
      </w:pPr>
      <w:r>
        <w:rPr>
          <w:bCs/>
          <w:b/>
        </w:rPr>
        <w:t xml:space="preserve">Blockchain Potential:</w:t>
      </w:r>
      <w:r>
        <w:t xml:space="preserve">While still in nascent stages, blockchain technology could revolutionize auditing in Nepal Kathmandu by providing immutable ledgers that reduce the time spent on verification.</w:t>
      </w:r>
    </w:p>
    <w:p>
      <w:pPr>
        <w:numPr>
          <w:ilvl w:val="0"/>
          <w:numId w:val="1005"/>
        </w:numPr>
        <w:pStyle w:val="Compact"/>
      </w:pPr>
      <w:r>
        <w:rPr>
          <w:bCs/>
          <w:b/>
        </w:rPr>
        <w:t xml:space="preserve">Cybersecurity Audits:</w:t>
      </w:r>
      <w:r>
        <w:t xml:space="preserve">As cyber threats rise globally and locally, auditors must now assess the cybersecurity posture of their clients. This is a new skill set required for modern auditors in Nepal Kathmandu.</w:t>
      </w:r>
    </w:p>
    <w:bookmarkEnd w:id="26"/>
    <w:bookmarkStart w:id="27" w:name="slide-7-recommendations-for-stakeholders"/>
    <w:p>
      <w:pPr>
        <w:pStyle w:val="Heading2"/>
      </w:pPr>
      <w:r>
        <w:t xml:space="preserve">Slide 7: Recommendations for Stakeholders</w:t>
      </w:r>
    </w:p>
    <w:p>
      <w:pPr>
        <w:pStyle w:val="FirstParagraph"/>
      </w:pPr>
      <w:r>
        <w:t xml:space="preserve">To strengthen the auditing profession in Nepal Kathmandu, we propose the following actions:</w:t>
      </w:r>
    </w:p>
    <w:p>
      <w:pPr>
        <w:numPr>
          <w:ilvl w:val="0"/>
          <w:numId w:val="1006"/>
        </w:numPr>
        <w:pStyle w:val="Compact"/>
      </w:pPr>
      <w:r>
        <w:rPr>
          <w:bCs/>
          <w:b/>
        </w:rPr>
        <w:t xml:space="preserve">Mandatory Continuous Professional Education (CPE):</w:t>
      </w:r>
      <w:r>
        <w:t xml:space="preserve">The Institute of Chartered Accountants of Nepal should enforce regular training on emerging topics like IFRS updates, cybersecurity, and ethical dilemmas specific to Nepal Kathmandu.</w:t>
      </w:r>
    </w:p>
    <w:p>
      <w:pPr>
        <w:numPr>
          <w:ilvl w:val="0"/>
          <w:numId w:val="1006"/>
        </w:numPr>
        <w:pStyle w:val="Compact"/>
      </w:pPr>
      <w:r>
        <w:rPr>
          <w:bCs/>
          <w:b/>
        </w:rPr>
        <w:t xml:space="preserve">Digital Infrastructure Investment:</w:t>
      </w:r>
      <w:r>
        <w:t xml:space="preserve">Both the government and private sector must invest in digital infrastructure to facilitate smoother audit processes. E-filing systems for audits should be streamlined.</w:t>
      </w:r>
    </w:p>
    <w:p>
      <w:pPr>
        <w:numPr>
          <w:ilvl w:val="0"/>
          <w:numId w:val="1006"/>
        </w:numPr>
        <w:pStyle w:val="Compact"/>
      </w:pPr>
      <w:r>
        <w:rPr>
          <w:bCs/>
          <w:b/>
        </w:rPr>
        <w:t xml:space="preserve">Awareness Campaigns:</w:t>
      </w:r>
      <w:r>
        <w:t xml:space="preserve">There needs to be a broader awareness campaign in Nepal Kathmandu regarding the value of auditing. Many business owners view audits as a cost rather than an investment in credibility.</w:t>
      </w:r>
    </w:p>
    <w:bookmarkEnd w:id="27"/>
    <w:bookmarkStart w:id="28" w:name="slide-8-conclusion"/>
    <w:p>
      <w:pPr>
        <w:pStyle w:val="Heading2"/>
      </w:pPr>
      <w:r>
        <w:t xml:space="preserve">Slide 8: Conclusion</w:t>
      </w:r>
    </w:p>
    <w:p>
      <w:pPr>
        <w:pStyle w:val="FirstParagraph"/>
      </w:pPr>
      <w:r>
        <w:t xml:space="preserve">In conclusion, this seminar presentation slides document has highlighted the critical and evolving role of the auditor in Nepal Kathmandu. The auditor is no longer just a checker of figures but a vital stakeholder in ensuring transparency, fostering trust, and promoting sustainable economic growth.</w:t>
      </w:r>
    </w:p>
    <w:p>
      <w:pPr>
        <w:pStyle w:val="BodyText"/>
      </w:pPr>
      <w:r>
        <w:t xml:space="preserve">The unique context of Nepal Kathmandu presents both challenges and opportunities. By adhering to strict ethical standards, embracing technology, and understanding local cultural nuances, auditors can significantly contribute to the development of the nation.</w:t>
      </w:r>
    </w:p>
    <w:p>
      <w:pPr>
        <w:pStyle w:val="BodyText"/>
      </w:pPr>
      <w:r>
        <w:t xml:space="preserve">We urge all professionals in Nepal Kathmandu to view the auditor not as an adversary but as a partner in building a robust, transparent, and prosperous financial ecosystem. Thank you for your attention.</w:t>
      </w:r>
    </w:p>
    <w:bookmarkEnd w:id="28"/>
    <w:p>
      <w:pPr>
        <w:pStyle w:val="BodyText"/>
      </w:pPr>
      <w:r>
        <w:t xml:space="preserve">© 2023 Seminar Series on Accounting Standards. All rights reserved. Focus: Auditor | Location: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Nepal Kathmandu</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