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Auditor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c73c5cdc4f48ff815e49302e1330847bc9aef1d"/>
    <w:p>
      <w:pPr>
        <w:pStyle w:val="Heading1"/>
      </w:pPr>
      <w:r>
        <w:t xml:space="preserve">Seminar Presentation Slides: The Auditor in New Zealand Wellington</w:t>
      </w:r>
    </w:p>
    <w:p>
      <w:pPr>
        <w:pStyle w:val="FirstParagraph"/>
      </w:pPr>
      <w:r>
        <w:t xml:space="preserve">Slide 1: Introduction to the Audit Profession in New Zealand Wellington</w:t>
      </w:r>
    </w:p>
    <w:p>
      <w:pPr>
        <w:pStyle w:val="BodyText"/>
      </w:pPr>
      <w:r>
        <w:t xml:space="preserve">Welcome to this comprehensive seminar presentation regarding the vital role of the Auditor within the financial landscape of New Zealand Wellington. As a premier hub for government, finance, and international business in Aotearoa, Wellington serves as a critical node for auditing activities. This session aims to elucidate the specific responsibilities, regulatory frameworks, and ethical obligations that define an Auditor operating in this dynamic region.</w:t>
      </w:r>
    </w:p>
    <w:p>
      <w:pPr>
        <w:pStyle w:val="BodyText"/>
      </w:pPr>
      <w:r>
        <w:t xml:space="preserve">New Zealand Wellington is not merely a geographic location; it is the political and administrative heart of the nation. Consequently, Auditors based here often engage with complex public sector entities alongside private corporations. Understanding the unique interplay between local governance structures and international financial standards is essential for any professional seeking to excel in this field. This presentation will guide you through these complexities, ensuring a robust understanding of how an Auditor contributes to transparency and accountability in Wellington.</w:t>
      </w:r>
    </w:p>
    <w:p>
      <w:pPr>
        <w:pStyle w:val="BodyText"/>
      </w:pPr>
      <w:r>
        <w:t xml:space="preserve">Slide 2: The Regulatory Framework Governing Auditors</w:t>
      </w:r>
    </w:p>
    <w:p>
      <w:pPr>
        <w:pStyle w:val="BodyText"/>
      </w:pPr>
      <w:r>
        <w:t xml:space="preserve">The practice of auditing in New Zealand is strictly regulated to ensure the integrity of financial reporting. When we discuss an Auditor in New Zealand Wellington, we must immediately reference the overarching statutory requirements. The primary legislation governing audit activities is the Companies Act 1993, which mandates that all companies above a certain size undergo independent audits.</w:t>
      </w:r>
    </w:p>
    <w:p>
      <w:pPr>
        <w:pStyle w:val="BodyText"/>
      </w:pPr>
      <w:r>
        <w:t xml:space="preserve">Furthermore, Auditors must adhere to the Financial Reporting Act 2013. This act establishes rigorous standards for financial reporting and sets out the requirements for external auditing of public entities. In Wellington, where many large charities, state-owned enterprises (SOEs), and government departments are headquartered, compliance with these acts is non-negotiable. Additionally, Auditors must follow International Standards on Auditing (ISAs) as adopted by New Zealand. These standards provide a global benchmark for quality and consistency, ensuring that an Auditor in Wellington meets the same high bar as their counterparts in London or New York.</w:t>
      </w:r>
    </w:p>
    <w:p>
      <w:pPr>
        <w:pStyle w:val="BodyText"/>
      </w:pPr>
      <w:r>
        <w:t xml:space="preserve">The External Audit Office (EAO) also plays a pivotal role, particularly for public sector Auditors. The EAO audits the accounts of government departments and other public entities to ensure they have used taxpayer money efficiently and effectively. For an Auditor working in Wellington, understanding the specific nuances of public sector accountability is just as important as technical accounting knowledge.</w:t>
      </w:r>
    </w:p>
    <w:p>
      <w:pPr>
        <w:pStyle w:val="BodyText"/>
      </w:pPr>
      <w:r>
        <w:t xml:space="preserve">Slide 3: Professional Registration and Regulatory Bodies</w:t>
      </w:r>
    </w:p>
    <w:p>
      <w:pPr>
        <w:pStyle w:val="BodyText"/>
      </w:pPr>
      <w:r>
        <w:t xml:space="preserve">To practice as an Auditor in New Zealand Wellington, one must be registered with a Recognised Regulatory Body (RRB). The two primary RRBs in New Zealand are Chartered Accountants Australia and New Zealand (CA ANZ) and the Institute of Internal Auditors. Registration is not merely a formality; it is a testament to an Auditor’s competence, ethical standing, and commitment to continuous professional development.</w:t>
      </w:r>
    </w:p>
    <w:p>
      <w:pPr>
        <w:pStyle w:val="BodyText"/>
      </w:pPr>
      <w:r>
        <w:t xml:space="preserve">These bodies enforce strict codes of conduct that govern the behavior of every Auditor. These codes emphasize integrity, objectivity, professional competence and due care, confidentiality, and professional behavior. An Auditor must demonstrate that they are free from conflicts of interest and maintain their knowledge base in a rapidly changing financial environment.</w:t>
      </w:r>
    </w:p>
    <w:p>
      <w:pPr>
        <w:pStyle w:val="BodyText"/>
      </w:pPr>
      <w:r>
        <w:t xml:space="preserve">Furthermore, the Financial Reporting Review Panel (FRRP) has the authority to investigate breaches of accounting standards. If an Auditor fails to detect material misstatements or acts negligently, they may face scrutiny from these regulatory bodies. Therefore, maintaining rigorous quality assurance processes within an audit firm in Wellington is crucial for protecting both the public interest and the reputation of the Auditor.</w:t>
      </w:r>
    </w:p>
    <w:p>
      <w:pPr>
        <w:pStyle w:val="BodyText"/>
      </w:pPr>
      <w:r>
        <w:t xml:space="preserve">Slide 4: The Role of Ethics and Independence</w:t>
      </w:r>
    </w:p>
    <w:p>
      <w:pPr>
        <w:pStyle w:val="BodyText"/>
      </w:pPr>
      <w:r>
        <w:t xml:space="preserve">Ethics form the backbone of the auditing profession. For an Auditor in New Zealand Wellington, independence is perhaps the most critical attribute. Independence can be divided into two categories: independence in fact and independence in appearance. An Auditor must not only be unbiased but also perceived to be unbiased by stakeholders, including shareholders, regulators, and the public.</w:t>
      </w:r>
    </w:p>
    <w:p>
      <w:pPr>
        <w:pStyle w:val="BodyText"/>
      </w:pPr>
      <w:r>
        <w:t xml:space="preserve">In Wellington’s close-knit business community, maintaining professional skepticism is challenging yet essential. Auditors often work closely with client management over extended periods. This familiarity can sometimes lead to "familiarity threats," where the Auditor becomes too sympathetic to their client’s interests. To mitigate this, firms must implement robust rotation policies and independent quality reviews.</w:t>
      </w:r>
    </w:p>
    <w:p>
      <w:pPr>
        <w:pStyle w:val="BodyText"/>
      </w:pPr>
      <w:r>
        <w:t xml:space="preserve">The Code of Ethics issued by the New Zealand Auditing and Assurance Standards Board (NZAUASB) provides detailed guidance on these matters. It requires Auditors to identify threats to compliance with fundamental principles, such as self-interest threats, advocacy threats, or intimidation threats. By systematically addressing these risks, an Auditor ensures that their opinion remains credible and trustworthy.</w:t>
      </w:r>
    </w:p>
    <w:p>
      <w:pPr>
        <w:pStyle w:val="BodyText"/>
      </w:pPr>
      <w:r>
        <w:t xml:space="preserve">Slide 5: Key Areas of Focus for Auditors in Wellington</w:t>
      </w:r>
    </w:p>
    <w:p>
      <w:pPr>
        <w:pStyle w:val="BodyText"/>
      </w:pPr>
      <w:r>
        <w:t xml:space="preserve">The specific economic context of New Zealand Wellington influences the priorities of an Auditor. Given the city’s status as a center for government and technology, Auditors frequently encounter unique risk areas. One significant area is cybersecurity and digital transformation. As Wellington-based organizations increasingly digitize their operations, Auditors must assess IT general controls and data integrity to ensure that financial information is secure and accurate.</w:t>
      </w:r>
    </w:p>
    <w:p>
      <w:pPr>
        <w:pStyle w:val="BodyText"/>
      </w:pPr>
      <w:r>
        <w:t xml:space="preserve">Another critical focus area is sustainability reporting. New Zealand has made significant strides in environmental, social, and governance (ESG) disclosure requirements. An Auditor in Wellington must now be equipped to verify non-financial data alongside traditional financial metrics. This includes assessing carbon footprints, diversity statistics, and community impact reports.</w:t>
      </w:r>
    </w:p>
    <w:p>
      <w:pPr>
        <w:pStyle w:val="BodyText"/>
      </w:pPr>
      <w:r>
        <w:t xml:space="preserve">Additionally, the housing market and infrastructure projects prevalent in Wellington present complex valuation challenges. Auditors must possess a deep understanding of property valuations and project costing to accurately assess the financial statements of real estate development firms and construction companies operating in the region.</w:t>
      </w:r>
    </w:p>
    <w:p>
      <w:pPr>
        <w:pStyle w:val="BodyText"/>
      </w:pPr>
      <w:r>
        <w:t xml:space="preserve">Slide 6: The Impact of Technology on Auditing</w:t>
      </w:r>
    </w:p>
    <w:p>
      <w:pPr>
        <w:pStyle w:val="BodyText"/>
      </w:pPr>
      <w:r>
        <w:t xml:space="preserve">The role of an Auditor is evolving rapidly due to technological advancements. In New Zealand Wellington, firms are adopting data analytics, artificial intelligence (AI), and machine learning tools to enhance audit quality. These technologies allow Auditors to analyze entire populations of transactions rather than relying solely on sampling.</w:t>
      </w:r>
    </w:p>
    <w:p>
      <w:pPr>
        <w:pStyle w:val="BodyText"/>
      </w:pPr>
      <w:r>
        <w:t xml:space="preserve">Data analytics enable an Auditor to identify unusual patterns or anomalies that may indicate fraud or error. For instance, by analyzing thousands of purchase invoices, an Auditor can pinpoint duplicate payments or unauthorized vendors with greater precision than manual testing allows. This shift from transactional sampling to comprehensive data analysis significantly enhances the effectiveness of the audit.</w:t>
      </w:r>
    </w:p>
    <w:p>
      <w:pPr>
        <w:pStyle w:val="BodyText"/>
      </w:pPr>
      <w:r>
        <w:t xml:space="preserve">However, technology also introduces new risks. Auditors must remain vigilant against cyber threats and ensure that automated algorithms are free from bias. Continuous auditing, facilitated by cloud-based platforms, is becoming more common in Wellington’s financial sector, allowing for real-time monitoring of financial health rather than just periodic retrospective checks.</w:t>
      </w:r>
    </w:p>
    <w:p>
      <w:pPr>
        <w:pStyle w:val="BodyText"/>
      </w:pPr>
      <w:r>
        <w:t xml:space="preserve">Slide 7: Challenges and Future Outlook</w:t>
      </w:r>
    </w:p>
    <w:p>
      <w:pPr>
        <w:pStyle w:val="BodyText"/>
      </w:pPr>
      <w:r>
        <w:t xml:space="preserve">Despite the benefits, Auditors in New Zealand Wellington face numerous challenges. One of the most pressing issues is talent retention. The demand for skilled Auditors outstrips supply, leading to high turnover rates within firms. This places pressure on senior team members and can impact audit quality if not managed properly.</w:t>
      </w:r>
    </w:p>
    <w:p>
      <w:pPr>
        <w:pStyle w:val="BodyText"/>
      </w:pPr>
      <w:r>
        <w:t xml:space="preserve">Another challenge is regulatory overload. As compliance requirements become more stringent, Auditors must spend increasing amounts of time on administrative tasks rather than substantive analysis. Streamlining regulatory processes while maintaining high standards is a key discussion point for professional bodies in Wellington.</w:t>
      </w:r>
    </w:p>
    <w:p>
      <w:pPr>
        <w:pStyle w:val="BodyText"/>
      </w:pPr>
      <w:r>
        <w:t xml:space="preserve">Looking to the future, the Auditor’s role will expand further into advisory services. As stakeholders demand greater assurance over non-financial data and strategic decision-making, Auditors will need to be versatile professionals who can bridge the gap between technical compliance and strategic insight. Continuous learning and adaptability will be key traits for success in this evolving landscape.</w:t>
      </w:r>
    </w:p>
    <w:p>
      <w:pPr>
        <w:pStyle w:val="BodyText"/>
      </w:pPr>
      <w:r>
        <w:t xml:space="preserve">Slide 8: Conclusion and Q&amp;A</w:t>
      </w:r>
    </w:p>
    <w:p>
      <w:pPr>
        <w:pStyle w:val="BodyText"/>
      </w:pPr>
      <w:r>
        <w:t xml:space="preserve">In conclusion, the role of an Auditor in New Zealand Wellington is complex, multifaceted, and critically important. From adhering to strict regulatory frameworks like the Companies Act and Financial Reporting Act to navigating the ethical minefields of independence and objectivity, Auditors serve as guardians of public trust.</w:t>
      </w:r>
    </w:p>
    <w:p>
      <w:pPr>
        <w:pStyle w:val="BodyText"/>
      </w:pPr>
      <w:r>
        <w:t xml:space="preserve">The unique economic environment of Wellington, characterized by strong government presence and technological innovation, requires Auditors to possess a diverse skill set. They must be technically proficient in accounting standards, adept at using technology for data analysis, and sensitive to emerging issues like sustainability reporting.</w:t>
      </w:r>
    </w:p>
    <w:p>
      <w:pPr>
        <w:pStyle w:val="BodyText"/>
      </w:pPr>
      <w:r>
        <w:t xml:space="preserve">As we move forward, the profession must continue to adapt to changing expectations from stakeholders. By embracing innovation while upholding the highest ethical standards, Auditors in New Zealand Wellington will continue to play a pivotal role in ensuring economic stability and transparency. Thank you for your attention. I now invite you to ask any questions regarding the specific duties and challenges faced by an Auditor in this region.</w:t>
      </w:r>
    </w:p>
    <w:p>
      <w:pPr>
        <w:pStyle w:val="BodyText"/>
      </w:pPr>
      <w:r>
        <w:t xml:space="preserve">© 2023 Seminar Presentation on Auditing Practices in New Zealand Wellington.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Auditor in New Zealand Wellington</dc:title>
  <dc:creator/>
  <dc:language>en</dc:language>
  <cp:keywords/>
  <dcterms:created xsi:type="dcterms:W3CDTF">2026-07-29T19:40:38Z</dcterms:created>
  <dcterms:modified xsi:type="dcterms:W3CDTF">2026-07-29T19:40:38Z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