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0" w:name="Xc10832344c862c1c683427827090bf5cd5e48e3"/>
    <w:p>
      <w:pPr>
        <w:pStyle w:val="Heading1"/>
      </w:pPr>
      <w:r>
        <w:t xml:space="preserve">Seminar Presentation Slides: The Strategic Evolution of the Auditor in Pakistan Islamabad</w:t>
      </w:r>
    </w:p>
    <w:p>
      <w:pPr>
        <w:pStyle w:val="FirstParagraph"/>
      </w:pPr>
      <w:r>
        <w:rPr>
          <w:bCs/>
          <w:b/>
        </w:rPr>
        <w:t xml:space="preserve">Welcome and Introduction:</w:t>
      </w:r>
    </w:p>
    <w:p>
      <w:pPr>
        <w:pStyle w:val="BodyText"/>
      </w:pPr>
      <w:r>
        <w:t xml:space="preserve">Distinguished guests, financial professionals, students of accounting and auditing, and esteemed colleagues gathered in the capital. This seminar presentation is dedicated to exploring the critical intersection of professional auditing standards with the dynamic economic landscape of Pakistan Islamabad. As we navigate an era defined by regulatory reform and digital transformation, understanding the multifaceted role of every Auditor within this specific jurisdiction is paramount.</w:t>
      </w:r>
    </w:p>
    <w:p>
      <w:pPr>
        <w:pStyle w:val="BodyText"/>
      </w:pPr>
      <w:r>
        <w:rPr>
          <w:bCs/>
          <w:b/>
        </w:rPr>
        <w:t xml:space="preserve">Contextual Setting:</w:t>
      </w:r>
    </w:p>
    <w:p>
      <w:pPr>
        <w:pStyle w:val="BodyText"/>
      </w:pPr>
      <w:r>
        <w:t xml:space="preserve">Pakistan Islamabad serves as the nerve center for national policy, banking regulation, and federal governance. Consequently, the demands placed upon Auditors operating in this city are distinct from those in other regions. They serve not just as accountants of record, but as guardians of public trust and architects of financial transparency. This document outlines the core responsibilities, challenges, and future trajectories for Audit professionals based in Pakistan Islamabad.</w:t>
      </w:r>
    </w:p>
    <w:bookmarkEnd w:id="20"/>
    <w:bookmarkStart w:id="22" w:name="Xc4e94cabf80ad59aa2237fb591d194aa9e34d9e"/>
    <w:p>
      <w:pPr>
        <w:pStyle w:val="Heading1"/>
      </w:pPr>
      <w:r>
        <w:t xml:space="preserve">Historical Context and Regulatory Framework</w:t>
      </w:r>
    </w:p>
    <w:bookmarkStart w:id="21" w:name="the-foundation-of-auditing-standards"/>
    <w:p>
      <w:pPr>
        <w:pStyle w:val="Heading3"/>
      </w:pPr>
      <w:r>
        <w:t xml:space="preserve">The Foundation of Auditing Standards</w:t>
      </w:r>
    </w:p>
    <w:p>
      <w:pPr>
        <w:numPr>
          <w:ilvl w:val="0"/>
          <w:numId w:val="1001"/>
        </w:numPr>
        <w:pStyle w:val="Compact"/>
      </w:pPr>
      <w:r>
        <w:rPr>
          <w:bCs/>
          <w:b/>
        </w:rPr>
        <w:t xml:space="preserve">Pakistan’s Regulatory Shift:</w:t>
      </w:r>
      <w:r>
        <w:t xml:space="preserve"> </w:t>
      </w:r>
      <w:r>
        <w:t xml:space="preserve">Over the past decade, Pakistan Islamabad has witnessed a rigorous overhaul of corporate governance laws. The Securities and Exchange Commission of Pakistan (SECP) has been instrumental in aligning local practices with international benchmarks.</w:t>
      </w:r>
    </w:p>
    <w:p>
      <w:pPr>
        <w:numPr>
          <w:ilvl w:val="0"/>
          <w:numId w:val="1001"/>
        </w:numPr>
        <w:pStyle w:val="Compact"/>
      </w:pPr>
      <w:r>
        <w:rPr>
          <w:bCs/>
          <w:b/>
        </w:rPr>
        <w:t xml:space="preserve">The Institute of Chartered Accountants of Pakistan (ICAP):</w:t>
      </w:r>
      <w:r>
        <w:t xml:space="preserve"> </w:t>
      </w:r>
      <w:r>
        <w:t xml:space="preserve">As the apex body, ICAP sets the tone for professional conduct. Auditors in Islamabad are expected to adhere strictly to these codes, ensuring that every Audit report meets global credibility standards.</w:t>
      </w:r>
    </w:p>
    <w:p>
      <w:pPr>
        <w:numPr>
          <w:ilvl w:val="0"/>
          <w:numId w:val="1001"/>
        </w:numPr>
        <w:pStyle w:val="Compact"/>
      </w:pPr>
      <w:r>
        <w:rPr>
          <w:bCs/>
          <w:b/>
        </w:rPr>
        <w:t xml:space="preserve">Federal vs. Provincial Dynamics:</w:t>
      </w:r>
      <w:r>
        <w:t xml:space="preserve"> </w:t>
      </w:r>
      <w:r>
        <w:t xml:space="preserve">Being in the capital adds a layer of complexity. Auditors here must navigate federal tax laws administered by the Federal Board of Revenue (FBR), which differs slightly in interpretation from provincial revenue authorities, requiring high adaptability.</w:t>
      </w:r>
    </w:p>
    <w:bookmarkEnd w:id="21"/>
    <w:bookmarkEnd w:id="22"/>
    <w:bookmarkStart w:id="24" w:name="X201cc21e5733f7b9692a91bcdb5c1be8ebface7"/>
    <w:p>
      <w:pPr>
        <w:pStyle w:val="Heading1"/>
      </w:pPr>
      <w:r>
        <w:t xml:space="preserve">Core Responsibilities of an Auditor in Pakistan Islamabad</w:t>
      </w:r>
    </w:p>
    <w:bookmarkStart w:id="23" w:name="beyond-financial-verification"/>
    <w:p>
      <w:pPr>
        <w:pStyle w:val="Heading3"/>
      </w:pPr>
      <w:r>
        <w:t xml:space="preserve">Beyond Financial Verification</w:t>
      </w:r>
    </w:p>
    <w:p>
      <w:pPr>
        <w:pStyle w:val="FirstParagraph"/>
      </w:pPr>
      <w:r>
        <w:t xml:space="preserve">The role of the modern Auditor extends far beyond simple verification. In the bustling business district of Islamabad, such as Blue Area or I.S.C., Auditors act as strategic consultants.</w:t>
      </w:r>
    </w:p>
    <w:p>
      <w:pPr>
        <w:numPr>
          <w:ilvl w:val="0"/>
          <w:numId w:val="1002"/>
        </w:numPr>
        <w:pStyle w:val="Compact"/>
      </w:pPr>
      <w:r>
        <w:rPr>
          <w:bCs/>
          <w:b/>
        </w:rPr>
        <w:t xml:space="preserve">Statutory Compliance:</w:t>
      </w:r>
      <w:r>
        <w:t xml:space="preserve"> </w:t>
      </w:r>
      <w:r>
        <w:t xml:space="preserve">Primary duty includes ensuring that corporate entities comply with the Companies Act, 2017. This involves rigorous checking of financial statements to prevent misrepresentation.</w:t>
      </w:r>
    </w:p>
    <w:p>
      <w:pPr>
        <w:numPr>
          <w:ilvl w:val="0"/>
          <w:numId w:val="1002"/>
        </w:numPr>
        <w:pStyle w:val="Compact"/>
      </w:pPr>
      <w:r>
        <w:rPr>
          <w:bCs/>
          <w:b/>
        </w:rPr>
        <w:t xml:space="preserve">Risk Management Advisory:</w:t>
      </w:r>
      <w:r>
        <w:t xml:space="preserve"> </w:t>
      </w:r>
      <w:r>
        <w:t xml:space="preserve">Auditors in Pakistan Islamabad are increasingly required to identify operational risks within large conglomerates, particularly in sectors like textiles and banking which dominate the local economy.</w:t>
      </w:r>
    </w:p>
    <w:p>
      <w:pPr>
        <w:numPr>
          <w:ilvl w:val="0"/>
          <w:numId w:val="1002"/>
        </w:numPr>
        <w:pStyle w:val="Compact"/>
      </w:pPr>
      <w:r>
        <w:rPr>
          <w:bCs/>
          <w:b/>
        </w:rPr>
        <w:t xml:space="preserve">Tax Assurance:</w:t>
      </w:r>
      <w:r>
        <w:t xml:space="preserve"> </w:t>
      </w:r>
      <w:r>
        <w:t xml:space="preserve">Given the aggressive tax collection drives by the FBR, Auditors play a pivotal role in ensuring that clients remain compliant with withholding taxes and corporate income tax regulations to avoid severe penalties.</w:t>
      </w:r>
    </w:p>
    <w:bookmarkEnd w:id="23"/>
    <w:bookmarkEnd w:id="24"/>
    <w:bookmarkStart w:id="26" w:name="the-impact-of-digitalization-on-auditing"/>
    <w:p>
      <w:pPr>
        <w:pStyle w:val="Heading1"/>
      </w:pPr>
      <w:r>
        <w:t xml:space="preserve">The Impact of Digitalization on Auditing</w:t>
      </w:r>
    </w:p>
    <w:bookmarkStart w:id="25" w:name="auditor-in-the-age-of-ai-and-big-data"/>
    <w:p>
      <w:pPr>
        <w:pStyle w:val="Heading3"/>
      </w:pPr>
      <w:r>
        <w:t xml:space="preserve">Auditor in the Age of AI and Big Data</w:t>
      </w:r>
    </w:p>
    <w:p>
      <w:pPr>
        <w:pStyle w:val="FirstParagraph"/>
      </w:pPr>
      <w:r>
        <w:t xml:space="preserve">Pakistan Islamabad is rapidly becoming a tech hub. This digital shift profoundly impacts how an Auditor performs their duties.</w:t>
      </w:r>
    </w:p>
    <w:p>
      <w:pPr>
        <w:numPr>
          <w:ilvl w:val="0"/>
          <w:numId w:val="1003"/>
        </w:numPr>
        <w:pStyle w:val="Compact"/>
      </w:pPr>
      <w:r>
        <w:rPr>
          <w:bCs/>
          <w:b/>
        </w:rPr>
        <w:t xml:space="preserve">Data Analytics:</w:t>
      </w:r>
      <w:r>
        <w:t xml:space="preserve"> </w:t>
      </w:r>
      <w:r>
        <w:t xml:space="preserve">Traditional sample-based auditing is being replaced by full-population testing using data analytics tools. An Auditor must now possess technical proficiency in software that can analyze thousands of transactions for anomalies instantly.</w:t>
      </w:r>
    </w:p>
    <w:p>
      <w:pPr>
        <w:numPr>
          <w:ilvl w:val="0"/>
          <w:numId w:val="1003"/>
        </w:numPr>
        <w:pStyle w:val="Compact"/>
      </w:pPr>
      <w:r>
        <w:rPr>
          <w:bCs/>
          <w:b/>
        </w:rPr>
        <w:t xml:space="preserve">E-Auditing Tools:</w:t>
      </w:r>
      <w:r>
        <w:t xml:space="preserve"> </w:t>
      </w:r>
      <w:r>
        <w:t xml:space="preserve">The adoption of cloud-based accounting systems has necessitated a change in the Audit approach. Remote auditing capabilities are becoming standard, allowing Auditors to conduct fieldwork from Islamabad offices while overseeing projects across Punjab and Sindh.</w:t>
      </w:r>
    </w:p>
    <w:p>
      <w:pPr>
        <w:numPr>
          <w:ilvl w:val="0"/>
          <w:numId w:val="1003"/>
        </w:numPr>
        <w:pStyle w:val="Compact"/>
      </w:pPr>
      <w:r>
        <w:rPr>
          <w:bCs/>
          <w:b/>
        </w:rPr>
        <w:t xml:space="preserve">Cybersecurity Awareness:</w:t>
      </w:r>
      <w:r>
        <w:t xml:space="preserve"> </w:t>
      </w:r>
      <w:r>
        <w:t xml:space="preserve">As financial data moves online, the Auditor’s responsibility now includes assessing internal controls related to cybersecurity. They must ensure that client databases are protected against breaches, a critical concern for banks headquartered in Pakistan Islamabad.</w:t>
      </w:r>
    </w:p>
    <w:bookmarkEnd w:id="25"/>
    <w:bookmarkEnd w:id="26"/>
    <w:bookmarkStart w:id="28" w:name="challenges-facing-the-auditor-profession"/>
    <w:p>
      <w:pPr>
        <w:pStyle w:val="Heading1"/>
      </w:pPr>
      <w:r>
        <w:t xml:space="preserve">Challenges Facing the Auditor Profession</w:t>
      </w:r>
    </w:p>
    <w:bookmarkStart w:id="27" w:name="navigating-a-complex-environment"/>
    <w:p>
      <w:pPr>
        <w:pStyle w:val="Heading3"/>
      </w:pPr>
      <w:r>
        <w:t xml:space="preserve">Navigating a Complex Environment</w:t>
      </w:r>
    </w:p>
    <w:p>
      <w:pPr>
        <w:pStyle w:val="FirstParagraph"/>
      </w:pPr>
      <w:r>
        <w:t xml:space="preserve">While opportunities are vast, Auditors in Pakistan Islamabad face significant hurdles.</w:t>
      </w:r>
    </w:p>
    <w:p>
      <w:pPr>
        <w:numPr>
          <w:ilvl w:val="0"/>
          <w:numId w:val="1004"/>
        </w:numPr>
        <w:pStyle w:val="Compact"/>
      </w:pPr>
      <w:r>
        <w:rPr>
          <w:bCs/>
          <w:b/>
        </w:rPr>
        <w:t xml:space="preserve">Talent Retention:</w:t>
      </w:r>
      <w:r>
        <w:t xml:space="preserve"> </w:t>
      </w:r>
      <w:r>
        <w:t xml:space="preserve">There is intense competition for skilled Audit professionals. Many young accountants in Islamabad seek employment abroad or with international firms, creating a talent gap in local practices.</w:t>
      </w:r>
    </w:p>
    <w:p>
      <w:pPr>
        <w:numPr>
          <w:ilvl w:val="0"/>
          <w:numId w:val="1004"/>
        </w:numPr>
        <w:pStyle w:val="Compact"/>
      </w:pPr>
      <w:r>
        <w:rPr>
          <w:bCs/>
          <w:b/>
        </w:rPr>
        <w:t xml:space="preserve">Economic Volatility:</w:t>
      </w:r>
      <w:r>
        <w:t xml:space="preserve"> </w:t>
      </w:r>
      <w:r>
        <w:t xml:space="preserve">Fluctuations in the Pakistani Rupee and high inflation rates complicate the valuation of assets and liabilities. Auditors must apply complex judgment calls to ensure financial statements remain true representations despite economic instability.</w:t>
      </w:r>
    </w:p>
    <w:p>
      <w:pPr>
        <w:numPr>
          <w:ilvl w:val="0"/>
          <w:numId w:val="1004"/>
        </w:numPr>
        <w:pStyle w:val="Compact"/>
      </w:pPr>
      <w:r>
        <w:rPr>
          <w:bCs/>
          <w:b/>
        </w:rPr>
        <w:t xml:space="preserve">Socio-Cultural Factors:</w:t>
      </w:r>
      <w:r>
        <w:t xml:space="preserve"> </w:t>
      </w:r>
      <w:r>
        <w:t xml:space="preserve">In some traditional family-owned businesses prevalent in Pakistan, there is often resistance to transparency. An Auditor must possess strong soft skills to negotiate access to information and enforce ethical standards without damaging client relationships.</w:t>
      </w:r>
    </w:p>
    <w:bookmarkEnd w:id="27"/>
    <w:bookmarkEnd w:id="28"/>
    <w:bookmarkStart w:id="30" w:name="X09fea068896d727b750cbd2de175bc79aeabb0c"/>
    <w:p>
      <w:pPr>
        <w:pStyle w:val="Heading1"/>
      </w:pPr>
      <w:r>
        <w:t xml:space="preserve">The Auditor as a Guardian of Corporate Governance</w:t>
      </w:r>
    </w:p>
    <w:bookmarkStart w:id="29" w:name="ethical-leadership-in-pakistan-islamabad"/>
    <w:p>
      <w:pPr>
        <w:pStyle w:val="Heading3"/>
      </w:pPr>
      <w:r>
        <w:t xml:space="preserve">Ethical Leadership in Pakistan Islamabad</w:t>
      </w:r>
    </w:p>
    <w:p>
      <w:pPr>
        <w:pStyle w:val="FirstParagraph"/>
      </w:pPr>
      <w:r>
        <w:t xml:space="preserve">In recent years, the reputation of Pakistan’s financial sector has been bolstered by strict enforcement. The Auditor is the frontline defender against corporate fraud.</w:t>
      </w:r>
    </w:p>
    <w:p>
      <w:pPr>
        <w:numPr>
          <w:ilvl w:val="0"/>
          <w:numId w:val="1005"/>
        </w:numPr>
        <w:pStyle w:val="Compact"/>
      </w:pPr>
      <w:r>
        <w:rPr>
          <w:bCs/>
          <w:b/>
        </w:rPr>
        <w:t xml:space="preserve">Mitigating Fraud:</w:t>
      </w:r>
      <w:r>
        <w:t xml:space="preserve"> </w:t>
      </w:r>
      <w:r>
        <w:t xml:space="preserve">High-profile corporate scandals in neighboring regions have heightened scrutiny on firms listed on the Karachi Stock Exchange but managed from Islamabad. Auditors must maintain independence and skepticism to detect fraudulent activities early.</w:t>
      </w:r>
    </w:p>
    <w:p>
      <w:pPr>
        <w:numPr>
          <w:ilvl w:val="0"/>
          <w:numId w:val="1005"/>
        </w:numPr>
        <w:pStyle w:val="Compact"/>
      </w:pPr>
      <w:r>
        <w:rPr>
          <w:bCs/>
          <w:b/>
        </w:rPr>
        <w:t xml:space="preserve">Governance Committees:</w:t>
      </w:r>
      <w:r>
        <w:t xml:space="preserve"> </w:t>
      </w:r>
      <w:r>
        <w:t xml:space="preserve">Modern Auditors often sit alongside Audit Committees of boards, providing quarterly updates on risk exposures. This collaborative approach fosters a culture of accountability that is essential for foreign investors looking at Pakistan Islamabad as a gateway to Central Asia.</w:t>
      </w:r>
    </w:p>
    <w:bookmarkEnd w:id="29"/>
    <w:bookmarkEnd w:id="30"/>
    <w:bookmarkStart w:id="32" w:name="future-outlook-and-skill-development"/>
    <w:p>
      <w:pPr>
        <w:pStyle w:val="Heading1"/>
      </w:pPr>
      <w:r>
        <w:t xml:space="preserve">Future Outlook and Skill Development</w:t>
      </w:r>
    </w:p>
    <w:bookmarkStart w:id="31" w:name="the-path-forward-for-the-modern-auditor"/>
    <w:p>
      <w:pPr>
        <w:pStyle w:val="Heading3"/>
      </w:pPr>
      <w:r>
        <w:t xml:space="preserve">The Path Forward for the Modern Auditor</w:t>
      </w:r>
    </w:p>
    <w:p>
      <w:pPr>
        <w:pStyle w:val="FirstParagraph"/>
      </w:pPr>
      <w:r>
        <w:t xml:space="preserve">To remain relevant, the definition of an Auditor must evolve.</w:t>
      </w:r>
    </w:p>
    <w:p>
      <w:pPr>
        <w:numPr>
          <w:ilvl w:val="0"/>
          <w:numId w:val="1006"/>
        </w:numPr>
        <w:pStyle w:val="Compact"/>
      </w:pPr>
      <w:r>
        <w:rPr>
          <w:bCs/>
          <w:b/>
        </w:rPr>
        <w:t xml:space="preserve">Lifelong Learning:</w:t>
      </w:r>
      <w:r>
        <w:t xml:space="preserve"> </w:t>
      </w:r>
      <w:r>
        <w:t xml:space="preserve">Continuous Professional Education (CPE) is no longer optional. Auditors must stay updated on International Financial Reporting Standards (IFRS), which have been fully adopted in Pakistan.</w:t>
      </w:r>
    </w:p>
    <w:p>
      <w:pPr>
        <w:numPr>
          <w:ilvl w:val="0"/>
          <w:numId w:val="1006"/>
        </w:numPr>
        <w:pStyle w:val="Compact"/>
      </w:pPr>
      <w:r>
        <w:rPr>
          <w:bCs/>
          <w:b/>
        </w:rPr>
        <w:t xml:space="preserve">Broadening Skill Sets:</w:t>
      </w:r>
      <w:r>
        <w:t xml:space="preserve"> </w:t>
      </w:r>
      <w:r>
        <w:t xml:space="preserve">Future Auditors will need to be hybrid professionals—part accountant, part IT specialist, and part legal expert. Understanding environmental, social, and governance (ESG) reporting is becoming increasingly important for multinational corporations operating in Islamabad.</w:t>
      </w:r>
    </w:p>
    <w:p>
      <w:pPr>
        <w:numPr>
          <w:ilvl w:val="0"/>
          <w:numId w:val="1006"/>
        </w:numPr>
        <w:pStyle w:val="Compact"/>
      </w:pPr>
      <w:r>
        <w:rPr>
          <w:bCs/>
          <w:b/>
        </w:rPr>
        <w:t xml:space="preserve">Interpretation of Policy:</w:t>
      </w:r>
      <w:r>
        <w:t xml:space="preserve"> </w:t>
      </w:r>
      <w:r>
        <w:t xml:space="preserve">As the government introduces new tax incentives for exports to boost the economy of Pakistan Islamabad, Auditors must be proactive interpreters of these laws rather than passive recorders.</w:t>
      </w:r>
    </w:p>
    <w:bookmarkEnd w:id="31"/>
    <w:bookmarkEnd w:id="32"/>
    <w:bookmarkStart w:id="33" w:name="conclusion-and-final-thoughts"/>
    <w:p>
      <w:pPr>
        <w:pStyle w:val="Heading1"/>
      </w:pPr>
      <w:r>
        <w:t xml:space="preserve">Conclusion and Final Thoughts</w:t>
      </w:r>
    </w:p>
    <w:p>
      <w:pPr>
        <w:pStyle w:val="FirstParagraph"/>
      </w:pPr>
      <w:r>
        <w:rPr>
          <w:bCs/>
          <w:b/>
        </w:rPr>
        <w:t xml:space="preserve">The Vital Role in National Development:</w:t>
      </w:r>
    </w:p>
    <w:p>
      <w:pPr>
        <w:pStyle w:val="BodyText"/>
      </w:pPr>
      <w:r>
        <w:t xml:space="preserve">In conclusion, the Auditor is not merely a back-office functionary but a key stakeholder in the economic stability of Pakistan Islamabad. Their work ensures that capital markets function efficiently, taxes are collected fairly, and investor confidence remains high.</w:t>
      </w:r>
    </w:p>
    <w:p>
      <w:pPr>
        <w:numPr>
          <w:ilvl w:val="0"/>
          <w:numId w:val="1007"/>
        </w:numPr>
        <w:pStyle w:val="Compact"/>
      </w:pPr>
      <w:r>
        <w:rPr>
          <w:bCs/>
          <w:b/>
        </w:rPr>
        <w:t xml:space="preserve">Summary:</w:t>
      </w:r>
      <w:r>
        <w:t xml:space="preserve"> </w:t>
      </w:r>
      <w:r>
        <w:t xml:space="preserve">We have discussed the regulatory framework established by ICAP and SECP, the technological shifts driving e-auditing, and the ethical imperatives required in today’s business environment.</w:t>
      </w:r>
    </w:p>
    <w:p>
      <w:pPr>
        <w:numPr>
          <w:ilvl w:val="0"/>
          <w:numId w:val="1007"/>
        </w:numPr>
        <w:pStyle w:val="Compact"/>
      </w:pPr>
      <w:r>
        <w:rPr>
          <w:bCs/>
          <w:b/>
        </w:rPr>
        <w:t xml:space="preserve">The Auditor's Mandate:</w:t>
      </w:r>
      <w:r>
        <w:t xml:space="preserve"> </w:t>
      </w:r>
      <w:r>
        <w:t xml:space="preserve">The mandate for every Auditor in this region is to uphold integrity. Whether auditing a small startup in F-7 or a multinational bank on Jinnah Avenue, the standard remains unchanged: accuracy, independence, and diligence.</w:t>
      </w:r>
    </w:p>
    <w:p>
      <w:pPr>
        <w:pStyle w:val="FirstParagraph"/>
      </w:pPr>
      <w:r>
        <w:rPr>
          <w:bCs/>
          <w:b/>
        </w:rPr>
        <w:t xml:space="preserve">A Call to Action:</w:t>
      </w:r>
    </w:p>
    <w:p>
      <w:pPr>
        <w:pStyle w:val="BodyText"/>
      </w:pPr>
      <w:r>
        <w:t xml:space="preserve">We urge professionals in attendance to embrace digital tools and ethical rigor. Let us build an auditing profession in Pakistan Islamabad that is world-class, trustworthy, and resilient against the challenges of a changing global economy.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Pakistan Islamabad</dc:title>
  <dc:creator/>
  <dc:language>en</dc:language>
  <cp:keywords/>
  <dcterms:created xsi:type="dcterms:W3CDTF">2026-07-29T18:23:00Z</dcterms:created>
  <dcterms:modified xsi:type="dcterms:W3CDTF">2026-07-29T18:23:00Z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