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38b342f5f4fef6b4355cfb0cd9bf04285ce5f1"/>
    <w:p>
      <w:pPr>
        <w:pStyle w:val="Heading1"/>
      </w:pPr>
      <w:r>
        <w:t xml:space="preserve">Seminar Presentation Slides: The Strategic Role of the Auditor in Tanzania Dar es Salaam</w:t>
      </w:r>
    </w:p>
    <w:bookmarkStart w:id="20" w:name="slide-1-title-and-introduction"/>
    <w:p>
      <w:pPr>
        <w:pStyle w:val="Heading3"/>
      </w:pPr>
      <w:r>
        <w:t xml:space="preserve">Slide 1: Title and Introduction</w:t>
      </w:r>
    </w:p>
    <w:p>
      <w:pPr>
        <w:pStyle w:val="FirstParagraph"/>
      </w:pPr>
      <w:r>
        <w:rPr>
          <w:bCs/>
          <w:b/>
        </w:rPr>
        <w:t xml:space="preserve">Title:</w:t>
      </w:r>
      <w:r>
        <w:t xml:space="preserve"> </w:t>
      </w:r>
      <w:r>
        <w:t xml:space="preserve">Navigating Financial Integrity: The Critical Role of the Auditor in Tanzania Dar es Salaam.</w:t>
      </w:r>
    </w:p>
    <w:p>
      <w:pPr>
        <w:pStyle w:val="BodyText"/>
      </w:pPr>
      <w:r>
        <w:rPr>
          <w:bCs/>
          <w:b/>
        </w:rPr>
        <w:t xml:space="preserve">Presentation Context:</w:t>
      </w:r>
      <w:r>
        <w:t xml:space="preserve"> </w:t>
      </w:r>
      <w:r>
        <w:t xml:space="preserve">This seminar is designed for financial professionals, business owners, and regulatory stakeholders operating within the bustling economic hub of Tanzania Dar es Salaam. As a coastal metropolis and the commercial capital of East Africa, Tanzania Dar es Salaam represents a complex ecosystem of local enterprises, multinational corporations, and state-owned entities.</w:t>
      </w:r>
    </w:p>
    <w:p>
      <w:pPr>
        <w:pStyle w:val="BodyText"/>
      </w:pPr>
      <w:r>
        <w:rPr>
          <w:bCs/>
          <w:b/>
        </w:rPr>
        <w:t xml:space="preserve">Purpose:</w:t>
      </w:r>
      <w:r>
        <w:t xml:space="preserve"> </w:t>
      </w:r>
      <w:r>
        <w:t xml:space="preserve">To dissect the multifaceted responsibilities of an Auditor in this specific geographic context. We will explore how modern auditing transcends traditional compliance to become a strategic asset for sustainable economic growth in Tanzania Dar es Salaam.</w:t>
      </w:r>
    </w:p>
    <w:bookmarkEnd w:id="20"/>
    <w:bookmarkStart w:id="21" w:name="Xbd2663099ef6a50d8833d5f8de7d8f384a15821"/>
    <w:p>
      <w:pPr>
        <w:pStyle w:val="Heading3"/>
      </w:pPr>
      <w:r>
        <w:t xml:space="preserve">Slide 2: The Economic Landscape of Tanzania Dar es Salaam</w:t>
      </w:r>
    </w:p>
    <w:p>
      <w:pPr>
        <w:pStyle w:val="FirstParagraph"/>
      </w:pPr>
      <w:r>
        <w:t xml:space="preserve">To understand the necessity of robust auditing, one must first appreciate the environment. Tanzania Dar es Salaam is not merely a city; it is the gateway to East Africa. With its deep-sea port handling over ninety percent of Tanzania’s transit cargo and a rapidly growing services sector, the volume of financial transactions is immense.</w:t>
      </w:r>
    </w:p>
    <w:p>
      <w:pPr>
        <w:pStyle w:val="BodyText"/>
      </w:pPr>
      <w:r>
        <w:rPr>
          <w:bCs/>
          <w:b/>
        </w:rPr>
        <w:t xml:space="preserve">Key Characteristics:</w:t>
      </w:r>
    </w:p>
    <w:p>
      <w:pPr>
        <w:numPr>
          <w:ilvl w:val="0"/>
          <w:numId w:val="1001"/>
        </w:numPr>
        <w:pStyle w:val="Compact"/>
      </w:pPr>
      <w:r>
        <w:rPr>
          <w:bCs/>
          <w:b/>
        </w:rPr>
        <w:t xml:space="preserve">Rapid Urbanization:</w:t>
      </w:r>
      <w:r>
        <w:t xml:space="preserve"> </w:t>
      </w:r>
      <w:r>
        <w:t xml:space="preserve">The expansion of infrastructure projects in Tanzania Dar es Salaam requires significant capital injection and transparent management to prevent corruption.</w:t>
      </w:r>
    </w:p>
    <w:p>
      <w:pPr>
        <w:numPr>
          <w:ilvl w:val="0"/>
          <w:numId w:val="1001"/>
        </w:numPr>
        <w:pStyle w:val="Compact"/>
      </w:pPr>
      <w:r>
        <w:rPr>
          <w:bCs/>
          <w:b/>
        </w:rPr>
        <w:t xml:space="preserve">Diverse Market Mix:</w:t>
      </w:r>
    </w:p>
    <w:p>
      <w:pPr>
        <w:numPr>
          <w:ilvl w:val="0"/>
          <w:numId w:val="1001"/>
        </w:numPr>
        <w:pStyle w:val="Compact"/>
      </w:pPr>
      <w:r>
        <w:rPr>
          <w:bCs/>
          <w:b/>
        </w:rPr>
        <w:t xml:space="preserve">Regulatory Evolution:</w:t>
      </w:r>
    </w:p>
    <w:bookmarkEnd w:id="21"/>
    <w:bookmarkStart w:id="22" w:name="slide-3-defining-the-modern-auditor"/>
    <w:p>
      <w:pPr>
        <w:pStyle w:val="Heading3"/>
      </w:pPr>
      <w:r>
        <w:t xml:space="preserve">Slide 3: Defining the Modern Auditor</w:t>
      </w:r>
    </w:p>
    <w:p>
      <w:pPr>
        <w:pStyle w:val="FirstParagraph"/>
      </w:pPr>
      <w:r>
        <w:t xml:space="preserve">The perception of an Auditor is often outdated, viewed strictly as a "police officer" for financial records. However, in the context of Tanzania Dar es Salaam’s dynamic business environment, the definition must evolve. An Auditor is now a</w:t>
      </w:r>
      <w:r>
        <w:t xml:space="preserve"> </w:t>
      </w:r>
      <w:r>
        <w:t xml:space="preserve">strategic partner</w:t>
      </w:r>
      <w:r>
        <w:t xml:space="preserve"> </w:t>
      </w:r>
      <w:r>
        <w:t xml:space="preserve">and a guardian of public trust.</w:t>
      </w:r>
    </w:p>
    <w:p>
      <w:pPr>
        <w:pStyle w:val="BodyText"/>
      </w:pPr>
      <w:r>
        <w:rPr>
          <w:bCs/>
          <w:b/>
        </w:rPr>
        <w:t xml:space="preserve">Core Responsibilities:</w:t>
      </w:r>
    </w:p>
    <w:p>
      <w:pPr>
        <w:numPr>
          <w:ilvl w:val="0"/>
          <w:numId w:val="1002"/>
        </w:numPr>
        <w:pStyle w:val="Compact"/>
      </w:pPr>
      <w:r>
        <w:rPr>
          <w:bCs/>
          <w:b/>
        </w:rPr>
        <w:t xml:space="preserve">S assurance:</w:t>
      </w:r>
      <w:r>
        <w:t xml:space="preserve"> </w:t>
      </w:r>
      <w:r>
        <w:t xml:space="preserve">Providing independent assurance that financial statements present a true and fair view, adhering to International Financial Reporting Standards (IFRS).</w:t>
      </w:r>
    </w:p>
    <w:p>
      <w:pPr>
        <w:numPr>
          <w:ilvl w:val="0"/>
          <w:numId w:val="1002"/>
        </w:numPr>
        <w:pStyle w:val="Compact"/>
      </w:pPr>
      <w:r>
        <w:t xml:space="preserve">Risk Management: Identifying operational inefficiencies and fraud risks specific to the Tanzanian market, such as currency fluctuation impacts or supply chain disruptions.</w:t>
      </w:r>
    </w:p>
    <w:p>
      <w:pPr>
        <w:numPr>
          <w:ilvl w:val="0"/>
          <w:numId w:val="1002"/>
        </w:numPr>
        <w:pStyle w:val="Compact"/>
      </w:pPr>
      <w:r>
        <w:t xml:space="preserve">Compliance: Ensuring adherence to local laws, including the Income Tax Act and Value Added Tax (VAT) regulations enforced by the Tanzania Revenue Authority (TRA).</w:t>
      </w:r>
    </w:p>
    <w:bookmarkEnd w:id="22"/>
    <w:bookmarkStart w:id="23" w:name="X3af0bf6dafac5747338829908b4174f43e0fa9e"/>
    <w:p>
      <w:pPr>
        <w:pStyle w:val="Heading3"/>
      </w:pPr>
      <w:r>
        <w:t xml:space="preserve">Slide 4: Regulatory Framework in Tanzania Dar es Salaam</w:t>
      </w:r>
    </w:p>
    <w:p>
      <w:pPr>
        <w:pStyle w:val="FirstParagraph"/>
      </w:pPr>
      <w:r>
        <w:t xml:space="preserve">An Auditor operating in Tanzania Dar es Salaam must navigate a specific legal landscape. The profession is regulated by the Institute of Certified Public Accountants of Tanzania (ICPAT). Strict adherence to these guidelines is not optional; it is mandatory for professional legitimacy.</w:t>
      </w:r>
    </w:p>
    <w:p>
      <w:pPr>
        <w:pStyle w:val="BodyText"/>
      </w:pPr>
      <w:r>
        <w:rPr>
          <w:bCs/>
          <w:b/>
        </w:rPr>
        <w:t xml:space="preserve">Key Regulatory Bodies:</w:t>
      </w:r>
    </w:p>
    <w:p>
      <w:pPr>
        <w:numPr>
          <w:ilvl w:val="0"/>
          <w:numId w:val="1003"/>
        </w:numPr>
        <w:pStyle w:val="Compact"/>
      </w:pPr>
      <w:r>
        <w:rPr>
          <w:bCs/>
          <w:b/>
        </w:rPr>
        <w:t xml:space="preserve">BRRS:</w:t>
      </w:r>
    </w:p>
    <w:p>
      <w:pPr>
        <w:numPr>
          <w:ilvl w:val="0"/>
          <w:numId w:val="1003"/>
        </w:numPr>
        <w:pStyle w:val="Compact"/>
      </w:pPr>
      <w:r>
        <w:t xml:space="preserve">Tanzania Capital Markets Authority (CMA):Closely monitors listed companies in Tanzania Dar es Salaam, requiring high-level forensic auditing capabilities.</w:t>
      </w:r>
    </w:p>
    <w:p>
      <w:pPr>
        <w:numPr>
          <w:ilvl w:val="0"/>
          <w:numId w:val="1003"/>
        </w:numPr>
        <w:pStyle w:val="Compact"/>
      </w:pPr>
      <w:r>
        <w:t xml:space="preserve">Bank of Tanzania: Imposes strict audit requirements on financial institutions to maintain monetary stability.</w:t>
      </w:r>
    </w:p>
    <w:p>
      <w:pPr>
        <w:pStyle w:val="FirstParagraph"/>
      </w:pPr>
      <w:r>
        <w:t xml:space="preserve">The Auditor serves as the bridge between corporate entities and these regulatory bodies, ensuring transparency and reducing systemic risk.</w:t>
      </w:r>
    </w:p>
    <w:bookmarkEnd w:id="23"/>
    <w:bookmarkStart w:id="24" w:name="X5eb4e63a5f491e755a9d8cacc0c52771e68bfd7"/>
    <w:p>
      <w:pPr>
        <w:pStyle w:val="Heading3"/>
      </w:pPr>
      <w:r>
        <w:t xml:space="preserve">Slide 5: Challenges Facing Auditors in Tanzania Dar es Salaam</w:t>
      </w:r>
    </w:p>
    <w:p>
      <w:pPr>
        <w:pStyle w:val="FirstParagraph"/>
      </w:pPr>
      <w:r>
        <w:t xml:space="preserve">Auditing in a developing economic hub presents unique hurdles. The Seminar Presentation Slides must acknowledge these realities to provide practical insights.</w:t>
      </w:r>
    </w:p>
    <w:p>
      <w:pPr>
        <w:numPr>
          <w:ilvl w:val="0"/>
          <w:numId w:val="1004"/>
        </w:numPr>
        <w:pStyle w:val="Compact"/>
      </w:pPr>
      <w:r>
        <w:rPr>
          <w:bCs/>
          <w:b/>
        </w:rPr>
        <w:t xml:space="preserve">Digital Transformation Gaps:</w:t>
      </w:r>
    </w:p>
    <w:p>
      <w:pPr>
        <w:numPr>
          <w:ilvl w:val="0"/>
          <w:numId w:val="1004"/>
        </w:numPr>
        <w:pStyle w:val="Compact"/>
      </w:pPr>
      <w:r>
        <w:t xml:space="preserve">Talent Retention: There is a high turnover of skilled financial professionals leaving Tanzania Dar es Salaam for opportunities abroad, creating a skills gap in local audit firms.</w:t>
      </w:r>
    </w:p>
    <w:p>
      <w:pPr>
        <w:numPr>
          <w:ilvl w:val="0"/>
          <w:numId w:val="1004"/>
        </w:numPr>
        <w:pStyle w:val="Compact"/>
      </w:pPr>
      <w:r>
        <w:t xml:space="preserve">Cultural Factors: In some sectors, the expectation of informal payments or "facilitation fees" persists. Auditors must maintain ethical fortitude while navigating these cultural nuances without compromising professional independence.</w:t>
      </w:r>
    </w:p>
    <w:bookmarkEnd w:id="24"/>
    <w:bookmarkStart w:id="25" w:name="X326bee247a582ab6db637ba04d7bf0ec5107ad7"/>
    <w:p>
      <w:pPr>
        <w:pStyle w:val="Heading3"/>
      </w:pPr>
      <w:r>
        <w:t xml:space="preserve">Slide 6: The Impact of Technology on Auditing</w:t>
      </w:r>
    </w:p>
    <w:p>
      <w:pPr>
        <w:pStyle w:val="FirstParagraph"/>
      </w:pPr>
      <w:r>
        <w:t xml:space="preserve">The future of the Auditor in Tanzania Dar es Salaam is digital. Traditional sampling methods are being replaced by data analytics and continuous auditing tools.</w:t>
      </w:r>
    </w:p>
    <w:p>
      <w:pPr>
        <w:numPr>
          <w:ilvl w:val="0"/>
          <w:numId w:val="1005"/>
        </w:numPr>
        <w:pStyle w:val="Compact"/>
      </w:pPr>
      <w:r>
        <w:rPr>
          <w:bCs/>
          <w:b/>
        </w:rPr>
        <w:t xml:space="preserve">Data Analytics:</w:t>
      </w:r>
      <w:r>
        <w:t xml:space="preserve"> </w:t>
      </w:r>
      <w:r>
        <w:t xml:space="preserve">Auditors can now analyze 100% of transaction data rather than a sample, detecting anomalies that indicate fraud or error with greater precision.</w:t>
      </w:r>
    </w:p>
    <w:p>
      <w:pPr>
        <w:numPr>
          <w:ilvl w:val="0"/>
          <w:numId w:val="1005"/>
        </w:numPr>
        <w:pStyle w:val="Compact"/>
      </w:pPr>
      <w:r>
        <w:t xml:space="preserve">Cybersecurity Audits: With the rise of mobile money (M-Pesa, Tigo Pesa) and online banking in Tanzania Dar es Salaam, auditors must assess digital security controls to protect financial data.</w:t>
      </w:r>
    </w:p>
    <w:p>
      <w:pPr>
        <w:numPr>
          <w:ilvl w:val="0"/>
          <w:numId w:val="1005"/>
        </w:numPr>
        <w:pStyle w:val="Compact"/>
      </w:pPr>
      <w:r>
        <w:t xml:space="preserve">Automation: Routine tasks such as bank reconciliations are being automated, allowing the Auditor to focus on high-value advisory services rather than mere calculation.</w:t>
      </w:r>
    </w:p>
    <w:bookmarkEnd w:id="25"/>
    <w:bookmarkStart w:id="26" w:name="X4a99f9d89aa0a81816a4580c8753b15e811ffe5"/>
    <w:p>
      <w:pPr>
        <w:pStyle w:val="Heading3"/>
      </w:pPr>
      <w:r>
        <w:t xml:space="preserve">Slide 7: Corporate Governance and Ethical Standards</w:t>
      </w:r>
    </w:p>
    <w:p>
      <w:pPr>
        <w:pStyle w:val="FirstParagraph"/>
      </w:pPr>
      <w:r>
        <w:t xml:space="preserve">The Auditor is the cornerstone of good corporate governance. In Tanzania Dar es Salaam, where investor confidence is crucial for economic development, trust is the most valuable currency.</w:t>
      </w:r>
    </w:p>
    <w:p>
      <w:pPr>
        <w:numPr>
          <w:ilvl w:val="0"/>
          <w:numId w:val="1006"/>
        </w:numPr>
        <w:pStyle w:val="Compact"/>
      </w:pPr>
      <w:r>
        <w:t xml:space="preserve">Fraud Prevention: Auditors play a proactive role in designing internal controls that deter fraud. This is particularly relevant in the construction and real estate sectors booming in Tanzania Dar es Salaam.</w:t>
      </w:r>
    </w:p>
    <w:p>
      <w:pPr>
        <w:numPr>
          <w:ilvl w:val="0"/>
          <w:numId w:val="1006"/>
        </w:numPr>
        <w:pStyle w:val="Compact"/>
      </w:pPr>
      <w:r>
        <w:t xml:space="preserve">Ethical Independence: The Auditor must remain independent from management. Any perceived lack of independence undermines the value of the audit report for stakeholders, including banks, investors, and regulators.</w:t>
      </w:r>
    </w:p>
    <w:p>
      <w:pPr>
        <w:numPr>
          <w:ilvl w:val="0"/>
          <w:numId w:val="1006"/>
        </w:numPr>
        <w:pStyle w:val="Compact"/>
      </w:pPr>
      <w:r>
        <w:t xml:space="preserve">Social Responsibility: Auditors are increasingly expected to assess Environmental, Social, and Governance (ESG) criteria. In Tanzania Dar es Salaam, this includes evaluating environmental compliance in manufacturing firms near coastal areas.</w:t>
      </w:r>
    </w:p>
    <w:bookmarkEnd w:id="26"/>
    <w:bookmarkStart w:id="27" w:name="Xa466e4e69a4b609174b6ad29c2a26c33166b150"/>
    <w:p>
      <w:pPr>
        <w:pStyle w:val="Heading3"/>
      </w:pPr>
      <w:r>
        <w:t xml:space="preserve">Slide 8: The Auditor as a Strategic Advisor</w:t>
      </w:r>
    </w:p>
    <w:p>
      <w:pPr>
        <w:pStyle w:val="FirstParagraph"/>
      </w:pPr>
      <w:r>
        <w:t xml:space="preserve">Beyond compliance, the modern Auditor adds value through strategic advisory. In Tanzania Dar es Salaam, where market dynamics shift rapidly due to regional trade agreements (such as the East African Community), businesses need guidance.</w:t>
      </w:r>
    </w:p>
    <w:p>
      <w:pPr>
        <w:numPr>
          <w:ilvl w:val="0"/>
          <w:numId w:val="1007"/>
        </w:numPr>
        <w:pStyle w:val="Compact"/>
      </w:pPr>
      <w:r>
        <w:t xml:space="preserve">Risk Advisory: Helping companies prepare for economic volatility and currency risks associated with international trade originating from the ports of Tanzania Dar es Salaam.</w:t>
      </w:r>
    </w:p>
    <w:p>
      <w:pPr>
        <w:numPr>
          <w:ilvl w:val="0"/>
          <w:numId w:val="1007"/>
        </w:numPr>
        <w:pStyle w:val="Compact"/>
      </w:pPr>
      <w:r>
        <w:t xml:space="preserve">I process Improvement: Auditors identify bottlenecks in financial processes, recommending efficiencies that save money and time.</w:t>
      </w:r>
    </w:p>
    <w:p>
      <w:pPr>
        <w:numPr>
          <w:ilvl w:val="0"/>
          <w:numId w:val="1007"/>
        </w:numPr>
        <w:pStyle w:val="Compact"/>
      </w:pPr>
      <w:r>
        <w:t xml:space="preserve">Investment Confidence: A clean audit opinion is often a prerequisite for securing foreign direct investment. The Auditor thus facilitates capital inflow by providing credible assurance to international partners.</w:t>
      </w:r>
    </w:p>
    <w:bookmarkEnd w:id="27"/>
    <w:bookmarkStart w:id="28" w:name="X494bda8d33c7987998df254fb1003a13a197168"/>
    <w:p>
      <w:pPr>
        <w:pStyle w:val="Heading3"/>
      </w:pPr>
      <w:r>
        <w:t xml:space="preserve">Slide 9: Future Outlook for Auditing in Tanzania Dar es Salaam</w:t>
      </w:r>
    </w:p>
    <w:p>
      <w:pPr>
        <w:pStyle w:val="FirstParagraph"/>
      </w:pPr>
      <w:r>
        <w:t xml:space="preserve">The trajectory for the Auditor profession in Tanzania Dar es Salaam is positive but demanding. As the city strives to become a major financial hub for Africa, the standards of accountability must rise.</w:t>
      </w:r>
    </w:p>
    <w:p>
      <w:pPr>
        <w:numPr>
          <w:ilvl w:val="0"/>
          <w:numId w:val="1008"/>
        </w:numPr>
        <w:pStyle w:val="Compact"/>
      </w:pPr>
      <w:r>
        <w:t xml:space="preserve">Increased Specialization: We will see more niche auditing practices focusing on specific industries like tourism, maritime logistics, and agricultural export chains.</w:t>
      </w:r>
    </w:p>
    <w:p>
      <w:pPr>
        <w:numPr>
          <w:ilvl w:val="0"/>
          <w:numId w:val="1008"/>
        </w:numPr>
        <w:pStyle w:val="Compact"/>
      </w:pPr>
      <w:r>
        <w:t xml:space="preserve">Lifelong Learning: The Auditor must engage in continuous professional development to keep pace with global accounting standards and local regulatory changes.</w:t>
      </w:r>
    </w:p>
    <w:p>
      <w:pPr>
        <w:numPr>
          <w:ilvl w:val="0"/>
          <w:numId w:val="1008"/>
        </w:numPr>
        <w:pStyle w:val="Compact"/>
      </w:pPr>
      <w:r>
        <w:t xml:space="preserve">Digital Literacy: The successful Auditor of the future will be a hybrid professional—part accountant, part data scientist, and part strategic consultant.</w:t>
      </w:r>
    </w:p>
    <w:bookmarkEnd w:id="28"/>
    <w:bookmarkStart w:id="29" w:name="slide-10-conclusion-and-key-takeaways"/>
    <w:p>
      <w:pPr>
        <w:pStyle w:val="Heading3"/>
      </w:pPr>
      <w:r>
        <w:t xml:space="preserve">Slide 10: Conclusion and Key Takeaways</w:t>
      </w:r>
    </w:p>
    <w:p>
      <w:pPr>
        <w:pStyle w:val="FirstParagraph"/>
      </w:pPr>
      <w:r>
        <w:rPr>
          <w:bCs/>
          <w:b/>
        </w:rPr>
        <w:t xml:space="preserve">In Summary:</w:t>
      </w:r>
    </w:p>
    <w:p>
      <w:pPr>
        <w:numPr>
          <w:ilvl w:val="0"/>
          <w:numId w:val="1009"/>
        </w:numPr>
        <w:pStyle w:val="Compact"/>
      </w:pPr>
      <w:r>
        <w:t xml:space="preserve">The Auditor is not just a compliance checker but a vital guardian of economic integrity in Tanzania Dar es Salaam.</w:t>
      </w:r>
    </w:p>
    <w:p>
      <w:pPr>
        <w:numPr>
          <w:ilvl w:val="0"/>
          <w:numId w:val="1009"/>
        </w:numPr>
        <w:pStyle w:val="Compact"/>
      </w:pPr>
      <w:r>
        <w:t xml:space="preserve">Navigating the regulatory landscape requires deep knowledge of local laws and international standards.</w:t>
      </w:r>
    </w:p>
    <w:p>
      <w:pPr>
        <w:numPr>
          <w:ilvl w:val="0"/>
          <w:numId w:val="1009"/>
        </w:numPr>
        <w:pStyle w:val="Compact"/>
      </w:pPr>
      <w:r>
        <w:t xml:space="preserve">Embracing technology is no longer optional but essential for accuracy and efficiency.</w:t>
      </w:r>
    </w:p>
    <w:p>
      <w:pPr>
        <w:numPr>
          <w:ilvl w:val="0"/>
          <w:numId w:val="1009"/>
        </w:numPr>
        <w:pStyle w:val="Compact"/>
      </w:pPr>
      <w:r>
        <w:t xml:space="preserve">The Auditor builds trust, facilitates investment, and ensures sustainable growth for businesses in Tanzania Dar es Salaam.</w:t>
      </w:r>
    </w:p>
    <w:p>
      <w:pPr>
        <w:pStyle w:val="FirstParagraph"/>
      </w:pPr>
      <w:r>
        <w:rPr>
          <w:bCs/>
          <w:b/>
        </w:rPr>
        <w:t xml:space="preserve">Final Thought:</w:t>
      </w:r>
      <w:r>
        <w:t xml:space="preserve">"In a city as vibrant and critical to East Africa’s economy as Tanzania Dar es Salaam, the integrity provided by the Auditor is the foundation upon which future prosperity is built."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Tanzania Dar es Salaam</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